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tblInd w:w="-426" w:type="dxa"/>
        <w:tblLook w:val="04A0" w:firstRow="1" w:lastRow="0" w:firstColumn="1" w:lastColumn="0" w:noHBand="0" w:noVBand="1"/>
      </w:tblPr>
      <w:tblGrid>
        <w:gridCol w:w="5778"/>
        <w:gridCol w:w="4253"/>
      </w:tblGrid>
      <w:tr w:rsidR="00863EEA" w:rsidRPr="00863EEA" w:rsidTr="00863EEA">
        <w:tc>
          <w:tcPr>
            <w:tcW w:w="5778" w:type="dxa"/>
          </w:tcPr>
          <w:p w:rsidR="00863EEA" w:rsidRPr="00863EEA" w:rsidRDefault="00863EEA" w:rsidP="00E52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Toc468456151"/>
          </w:p>
        </w:tc>
        <w:tc>
          <w:tcPr>
            <w:tcW w:w="4253" w:type="dxa"/>
          </w:tcPr>
          <w:p w:rsidR="005D3143" w:rsidRDefault="00863EEA" w:rsidP="005D3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1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Утверждено </w:t>
            </w:r>
          </w:p>
          <w:p w:rsidR="00863EEA" w:rsidRPr="005D3143" w:rsidRDefault="00863EEA" w:rsidP="005D3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1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приказом   </w:t>
            </w:r>
            <w:r w:rsidR="00903FDF" w:rsidRPr="005D31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Министерства образования </w:t>
            </w:r>
            <w:r w:rsidRPr="005D31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науки</w:t>
            </w:r>
            <w:r w:rsidR="00E52AC2" w:rsidRPr="005D31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D31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Мурманской области</w:t>
            </w:r>
          </w:p>
          <w:p w:rsidR="00863EEA" w:rsidRPr="00E52AC2" w:rsidRDefault="00E52AC2" w:rsidP="005D3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14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30182" w:rsidRPr="005D3143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5D3143">
              <w:rPr>
                <w:rFonts w:ascii="Times New Roman" w:hAnsi="Times New Roman" w:cs="Times New Roman"/>
                <w:sz w:val="28"/>
                <w:szCs w:val="28"/>
              </w:rPr>
              <w:t xml:space="preserve">_ </w:t>
            </w:r>
            <w:proofErr w:type="gramStart"/>
            <w:r w:rsidR="001E4BC6" w:rsidRPr="005D314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D31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4BC6" w:rsidRPr="005D31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0182" w:rsidRPr="005D314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End"/>
            <w:r w:rsidR="00F30182" w:rsidRPr="005D314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903FDF" w:rsidRPr="005D314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</w:tbl>
    <w:p w:rsidR="00E52AC2" w:rsidRDefault="00E52AC2" w:rsidP="00C11D86">
      <w:pPr>
        <w:pStyle w:val="20"/>
      </w:pPr>
    </w:p>
    <w:p w:rsidR="00E52AC2" w:rsidRDefault="00E52AC2" w:rsidP="00C11D86">
      <w:pPr>
        <w:pStyle w:val="20"/>
      </w:pPr>
    </w:p>
    <w:p w:rsidR="00863EEA" w:rsidRPr="00E413A5" w:rsidRDefault="00863EEA" w:rsidP="00C11D86">
      <w:pPr>
        <w:pStyle w:val="20"/>
      </w:pPr>
      <w:r w:rsidRPr="00E413A5">
        <w:t>Положение о пункте проведения экзамена</w:t>
      </w:r>
    </w:p>
    <w:p w:rsidR="00E52AC2" w:rsidRDefault="00E52AC2" w:rsidP="00C11D86">
      <w:pPr>
        <w:pStyle w:val="20"/>
      </w:pPr>
    </w:p>
    <w:p w:rsidR="00863EEA" w:rsidRDefault="00863EEA" w:rsidP="00E66109">
      <w:pPr>
        <w:pStyle w:val="20"/>
        <w:numPr>
          <w:ilvl w:val="0"/>
          <w:numId w:val="31"/>
        </w:numPr>
        <w:contextualSpacing/>
      </w:pPr>
      <w:r w:rsidRPr="00863EEA">
        <w:t>Общие положения</w:t>
      </w:r>
      <w:bookmarkEnd w:id="0"/>
    </w:p>
    <w:p w:rsidR="00E66109" w:rsidRPr="00E66109" w:rsidRDefault="00E66109" w:rsidP="00E66109">
      <w:pPr>
        <w:spacing w:after="0" w:line="120" w:lineRule="exact"/>
        <w:contextualSpacing/>
        <w:rPr>
          <w:lang w:eastAsia="ru-RU"/>
        </w:rPr>
      </w:pPr>
    </w:p>
    <w:p w:rsidR="00863EEA" w:rsidRPr="00C0259A" w:rsidRDefault="00863EEA" w:rsidP="00E6610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59A">
        <w:rPr>
          <w:rFonts w:ascii="Times New Roman" w:hAnsi="Times New Roman" w:cs="Times New Roman"/>
          <w:sz w:val="28"/>
          <w:szCs w:val="28"/>
        </w:rPr>
        <w:t>1.1. </w:t>
      </w:r>
      <w:r w:rsidRPr="00C025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Положение о пункте проведения экзамена (далее – Положение) разработано в соответствии с</w:t>
      </w:r>
      <w:r w:rsidR="00825C1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63EEA" w:rsidRPr="00C0259A" w:rsidRDefault="00CC1731" w:rsidP="00E6610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863EEA" w:rsidRPr="00C0259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29.12.2012 № 273-ФЗ «Об образовании в Российской Федерации»;</w:t>
      </w:r>
    </w:p>
    <w:p w:rsidR="00863EEA" w:rsidRPr="00C0259A" w:rsidRDefault="00CC1731" w:rsidP="00E52AC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863EEA" w:rsidRPr="00C02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Правительства Российской Федерации от 31.08.2013 </w:t>
      </w:r>
      <w:r w:rsidR="00C66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63EEA" w:rsidRPr="00C02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образования»;</w:t>
      </w:r>
    </w:p>
    <w:p w:rsidR="00863EEA" w:rsidRPr="00C0259A" w:rsidRDefault="00CC1731" w:rsidP="00E52AC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863EEA" w:rsidRPr="00C02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просвещения</w:t>
      </w:r>
      <w:r w:rsidR="00863EEA" w:rsidRPr="00C02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Федеральной службы в сфере образования и науки Российской Федерации от 07</w:t>
      </w:r>
      <w:r w:rsidR="00863EEA" w:rsidRPr="00C0259A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1.2018 № 190/1512</w:t>
      </w:r>
      <w:r w:rsidR="00863EEA" w:rsidRPr="00C02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Порядка проведения государственной итоговой аттестации по образовательным программам среднего общего образования» (далее – Порядок);</w:t>
      </w:r>
    </w:p>
    <w:p w:rsidR="00863EEA" w:rsidRDefault="00CC1731" w:rsidP="00E52AC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863EEA" w:rsidRPr="00C0259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методическими рекомендациями по подготовке и проведению единого государственного экзамена в пу</w:t>
      </w:r>
      <w:r w:rsidR="00B309AF">
        <w:rPr>
          <w:rFonts w:ascii="Times New Roman" w:eastAsia="Times New Roman" w:hAnsi="Times New Roman" w:cs="Times New Roman"/>
          <w:sz w:val="28"/>
          <w:szCs w:val="28"/>
          <w:lang w:eastAsia="ru-RU"/>
        </w:rPr>
        <w:t>нктах проведения экзамена в 2019</w:t>
      </w:r>
      <w:r w:rsidR="00863EEA" w:rsidRPr="00C02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направленными письмом Федеральной службы по надзору в сфере образования и на</w:t>
      </w:r>
      <w:r w:rsidR="00B309A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уки (далее – Рособрнадзор) от 21.01.2019 № 10-32</w:t>
      </w:r>
      <w:r w:rsidR="00863EEA" w:rsidRPr="00C025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1D86" w:rsidRDefault="00BA660D" w:rsidP="00E41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1.2</w:t>
      </w:r>
      <w:r w:rsidR="005D3143">
        <w:rPr>
          <w:rFonts w:ascii="Times New Roman" w:eastAsia="Calibri" w:hAnsi="Times New Roman" w:cs="Times New Roman"/>
          <w:sz w:val="28"/>
          <w:szCs w:val="28"/>
          <w:lang w:eastAsia="ru-RU"/>
        </w:rPr>
        <w:t>. О</w:t>
      </w:r>
      <w:r w:rsidR="00C11D86">
        <w:rPr>
          <w:rFonts w:ascii="Times New Roman" w:eastAsia="Calibri" w:hAnsi="Times New Roman" w:cs="Times New Roman"/>
          <w:sz w:val="28"/>
          <w:szCs w:val="28"/>
          <w:lang w:eastAsia="ru-RU"/>
        </w:rPr>
        <w:t>рганизаци</w:t>
      </w:r>
      <w:r w:rsidR="005D3143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="00C11D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11D86" w:rsidRPr="00C11D86">
        <w:rPr>
          <w:rFonts w:ascii="Times New Roman" w:hAnsi="Times New Roman" w:cs="Times New Roman"/>
          <w:sz w:val="28"/>
          <w:szCs w:val="28"/>
        </w:rPr>
        <w:t>и проведени</w:t>
      </w:r>
      <w:r w:rsidR="005D3143">
        <w:rPr>
          <w:rFonts w:ascii="Times New Roman" w:hAnsi="Times New Roman" w:cs="Times New Roman"/>
          <w:sz w:val="28"/>
          <w:szCs w:val="28"/>
        </w:rPr>
        <w:t>е</w:t>
      </w:r>
      <w:r w:rsidR="00C11D86" w:rsidRPr="00C11D86">
        <w:rPr>
          <w:rFonts w:ascii="Times New Roman" w:hAnsi="Times New Roman" w:cs="Times New Roman"/>
          <w:sz w:val="28"/>
          <w:szCs w:val="28"/>
        </w:rPr>
        <w:t xml:space="preserve"> </w:t>
      </w:r>
      <w:r w:rsidR="005D3143">
        <w:rPr>
          <w:rFonts w:ascii="Times New Roman" w:hAnsi="Times New Roman" w:cs="Times New Roman"/>
          <w:sz w:val="28"/>
          <w:szCs w:val="28"/>
        </w:rPr>
        <w:t>единого государственного экзамена</w:t>
      </w:r>
      <w:r w:rsidR="00C11D86" w:rsidRPr="00C11D86">
        <w:rPr>
          <w:b/>
        </w:rPr>
        <w:t xml:space="preserve"> </w:t>
      </w:r>
      <w:r w:rsidR="00C11D86" w:rsidRPr="00C11D86">
        <w:rPr>
          <w:rFonts w:ascii="Times New Roman" w:hAnsi="Times New Roman" w:cs="Times New Roman"/>
          <w:sz w:val="28"/>
          <w:szCs w:val="28"/>
        </w:rPr>
        <w:t>с использованием печати полного комплекта экзаменационных материалов</w:t>
      </w:r>
      <w:r w:rsidR="00C11D86">
        <w:rPr>
          <w:rFonts w:ascii="Times New Roman" w:hAnsi="Times New Roman" w:cs="Times New Roman"/>
          <w:sz w:val="28"/>
          <w:szCs w:val="28"/>
        </w:rPr>
        <w:t>.</w:t>
      </w:r>
    </w:p>
    <w:p w:rsidR="00E413A5" w:rsidRDefault="00E413A5" w:rsidP="00E413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BA66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</w:t>
      </w:r>
      <w:r w:rsidRPr="00702E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702E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</w:t>
      </w:r>
      <w:r w:rsidR="00BA660D">
        <w:rPr>
          <w:rFonts w:ascii="Times New Roman" w:eastAsia="Calibri" w:hAnsi="Times New Roman" w:cs="Times New Roman"/>
          <w:sz w:val="28"/>
          <w:szCs w:val="28"/>
          <w:lang w:eastAsia="ru-RU"/>
        </w:rPr>
        <w:t>пунктах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проведения экзамена (далее – ППЭ) используется</w:t>
      </w:r>
      <w:r w:rsidRPr="00702E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технологи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702E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печати полного комплекта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экзаменационных материалов (далее </w:t>
      </w:r>
      <w:r w:rsidRPr="00702E2C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ЭМ,</w:t>
      </w:r>
      <w:r w:rsidRPr="00702E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печать ЭМ). Использование ЭМ, доставляемых в ППЭ на бумажных носителях (далее – бумажная технология), сохраняется для ППЭ, организованных на дому, на базе медицинских учреждений, а также в ППЭ, организованных для обучающихся, освоивших образовательные программы среднего общего образования в специальных учебно-воспитательных учреждениях закрытого типа, в учреждениях, исполняющих наказание в виде лишения свободы,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02E2C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02E2C">
        <w:rPr>
          <w:rFonts w:ascii="Times New Roman" w:eastAsia="Calibri" w:hAnsi="Times New Roman" w:cs="Times New Roman"/>
          <w:sz w:val="28"/>
          <w:szCs w:val="28"/>
          <w:lang w:eastAsia="ru-RU"/>
        </w:rPr>
        <w:t>учреждениях для несовершеннолетних лиц, подозреваемых, обвиняемых, содержащихся под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стражей.</w:t>
      </w:r>
    </w:p>
    <w:p w:rsidR="00E413A5" w:rsidRPr="005E3293" w:rsidRDefault="00E413A5" w:rsidP="00E413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E32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печати ЭМ в аудиториях ППЭ: </w:t>
      </w:r>
    </w:p>
    <w:p w:rsidR="00E413A5" w:rsidRPr="005E3293" w:rsidRDefault="00E413A5" w:rsidP="00E413A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260"/>
          <w:tab w:val="left" w:pos="1455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lastRenderedPageBreak/>
        <w:t xml:space="preserve">- Министерство образования и науки Мурманской области (далее </w:t>
      </w:r>
      <w:r w:rsidRPr="00702E2C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 Министерство) подает заявку</w:t>
      </w:r>
      <w:r w:rsidRPr="005E329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 на обеспечение электронными ЭМ. При использовании бумажной технологии заявка на ЭМ формируется отдельно;</w:t>
      </w:r>
    </w:p>
    <w:p w:rsidR="00E413A5" w:rsidRPr="005E3293" w:rsidRDefault="00E413A5" w:rsidP="00E413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 </w:t>
      </w:r>
      <w:r w:rsidRPr="005E32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электронный вид переводятся аналоги бумажных ЭМ, то есть каждый электронный </w:t>
      </w:r>
      <w:r w:rsidR="005D31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контрольный измерительный материал (далее – </w:t>
      </w:r>
      <w:r w:rsidRPr="005E3293">
        <w:rPr>
          <w:rFonts w:ascii="Times New Roman" w:eastAsia="Calibri" w:hAnsi="Times New Roman" w:cs="Times New Roman"/>
          <w:sz w:val="28"/>
          <w:szCs w:val="28"/>
          <w:lang w:eastAsia="ru-RU"/>
        </w:rPr>
        <w:t>КИМ</w:t>
      </w:r>
      <w:r w:rsidR="005D3143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5E32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набор бланков является уникальным; </w:t>
      </w:r>
    </w:p>
    <w:p w:rsidR="00E413A5" w:rsidRPr="004147C2" w:rsidRDefault="00E413A5" w:rsidP="00E413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47C2">
        <w:rPr>
          <w:rFonts w:ascii="Times New Roman" w:eastAsia="Calibri" w:hAnsi="Times New Roman" w:cs="Times New Roman"/>
          <w:sz w:val="28"/>
          <w:szCs w:val="28"/>
          <w:lang w:eastAsia="ru-RU"/>
        </w:rPr>
        <w:t>- используется чёрно-белая односторонняя печать. Оборотная сторона листа для записи ответов на задания КИМ</w:t>
      </w:r>
      <w:r w:rsidR="005D3143" w:rsidRPr="005D31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D3143" w:rsidRPr="005D3143">
        <w:rPr>
          <w:rFonts w:ascii="Times New Roman" w:eastAsia="Calibri" w:hAnsi="Times New Roman" w:cs="Times New Roman"/>
          <w:sz w:val="28"/>
          <w:szCs w:val="28"/>
          <w:lang w:eastAsia="ru-RU"/>
        </w:rPr>
        <w:t>не используется</w:t>
      </w:r>
      <w:r w:rsidRPr="004147C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E413A5" w:rsidRPr="005E3293" w:rsidRDefault="00E413A5" w:rsidP="00E413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 </w:t>
      </w:r>
      <w:r w:rsidRPr="005E32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комплект бланков </w:t>
      </w:r>
      <w:r w:rsidR="005D31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единого государственного экзамена (далее – </w:t>
      </w:r>
      <w:r w:rsidRPr="005E3293">
        <w:rPr>
          <w:rFonts w:ascii="Times New Roman" w:eastAsia="Calibri" w:hAnsi="Times New Roman" w:cs="Times New Roman"/>
          <w:sz w:val="28"/>
          <w:szCs w:val="28"/>
          <w:lang w:eastAsia="ru-RU"/>
        </w:rPr>
        <w:t>ЕГЭ</w:t>
      </w:r>
      <w:r w:rsidR="005D3143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5E32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входит полный аналог бланка регистрации, бланка ответов № 1. Аналог бумажного бланка ответов № 2 представлен двумя бланками: бланк ответов </w:t>
      </w:r>
      <w:r w:rsidR="005D31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5E32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2 лист 1 и бланк ответов № 2 лист 2 (для сохранения количества страниц для записи ответа на задания в связи с переходом на односторонние бланки).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Дополнительные бланки ответов № 2 (далее - </w:t>
      </w:r>
      <w:r w:rsidRPr="005E3293">
        <w:rPr>
          <w:rFonts w:ascii="Times New Roman" w:eastAsia="Calibri" w:hAnsi="Times New Roman" w:cs="Times New Roman"/>
          <w:sz w:val="28"/>
          <w:szCs w:val="28"/>
          <w:lang w:eastAsia="ru-RU"/>
        </w:rPr>
        <w:t>ДБО № 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5E32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печатаются в Штабе ППЭ на компьютере и являются односторонними;</w:t>
      </w:r>
    </w:p>
    <w:p w:rsidR="00E413A5" w:rsidRPr="005E3293" w:rsidRDefault="00E413A5" w:rsidP="00E413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 </w:t>
      </w:r>
      <w:r w:rsidRPr="005E3293">
        <w:rPr>
          <w:rFonts w:ascii="Times New Roman" w:eastAsia="Calibri" w:hAnsi="Times New Roman" w:cs="Times New Roman"/>
          <w:sz w:val="28"/>
          <w:szCs w:val="28"/>
          <w:lang w:eastAsia="ru-RU"/>
        </w:rPr>
        <w:t>электронные ЭМ шифруются пакетами по 15 и 5 штук (по аналогии с доставочными пакетами ЭМ в бумажном виде), записываются на электронный носитель информации и вкладываются в сейф-пакет;</w:t>
      </w:r>
    </w:p>
    <w:p w:rsidR="00E413A5" w:rsidRPr="005E3293" w:rsidRDefault="00E413A5" w:rsidP="00E413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 </w:t>
      </w:r>
      <w:r w:rsidRPr="005E3293">
        <w:rPr>
          <w:rFonts w:ascii="Times New Roman" w:eastAsia="Calibri" w:hAnsi="Times New Roman" w:cs="Times New Roman"/>
          <w:sz w:val="28"/>
          <w:szCs w:val="28"/>
          <w:lang w:eastAsia="ru-RU"/>
        </w:rPr>
        <w:t>для процедуры расшифровки электронных ЭМ необходимо наличие ключа доступа к ЭМ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ключа шифрования члена </w:t>
      </w:r>
      <w:r w:rsidR="00AB74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государственной экзаменационной комиссии Мурманской области (далее –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ГЭК</w:t>
      </w:r>
      <w:r w:rsidR="00AB7482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записанного на защищенном внешнем носителе (далее </w:t>
      </w:r>
      <w:r w:rsidRPr="00702E2C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токен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5E329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E413A5" w:rsidRPr="005E3293" w:rsidRDefault="00E413A5" w:rsidP="00E413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 </w:t>
      </w:r>
      <w:r w:rsidRPr="005E3293">
        <w:rPr>
          <w:rFonts w:ascii="Times New Roman" w:eastAsia="Calibri" w:hAnsi="Times New Roman" w:cs="Times New Roman"/>
          <w:sz w:val="28"/>
          <w:szCs w:val="28"/>
          <w:lang w:eastAsia="ru-RU"/>
        </w:rPr>
        <w:t>количество членов, назначенных в ППЭ, определяется из расчета один член ГЭК на каждые пять аудиторий, но не менее двух членов ГЭК на ППЭ;</w:t>
      </w:r>
    </w:p>
    <w:p w:rsidR="00E413A5" w:rsidRPr="005E3293" w:rsidRDefault="00E413A5" w:rsidP="00E413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5E32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количество технических специалистов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(далее </w:t>
      </w:r>
      <w:r w:rsidR="003822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ТС) </w:t>
      </w:r>
      <w:r w:rsidRPr="005E32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день проведения экзамена, назначенных в ППЭ, определяется из расчета один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ТС </w:t>
      </w:r>
      <w:r w:rsidRPr="005E32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каждые пять аудиторий, но не менее двух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ТС</w:t>
      </w:r>
      <w:r w:rsidRPr="005E32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ППЭ;</w:t>
      </w:r>
    </w:p>
    <w:p w:rsidR="00E413A5" w:rsidRDefault="00E413A5" w:rsidP="00E413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5E32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ключи доступа к ЭМ формируются для </w:t>
      </w:r>
      <w:r w:rsidR="003822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региона </w:t>
      </w:r>
      <w:r w:rsidRPr="005E3293">
        <w:rPr>
          <w:rFonts w:ascii="Times New Roman" w:eastAsia="Calibri" w:hAnsi="Times New Roman" w:cs="Times New Roman"/>
          <w:sz w:val="28"/>
          <w:szCs w:val="28"/>
          <w:lang w:eastAsia="ru-RU"/>
        </w:rPr>
        <w:t>на каждый день экзамена и направляются через специализированный федеральный портал непосредственно перед экзаменом (начиная с 9</w:t>
      </w:r>
      <w:r w:rsidR="003822EF">
        <w:rPr>
          <w:rFonts w:ascii="Times New Roman" w:eastAsia="Calibri" w:hAnsi="Times New Roman" w:cs="Times New Roman"/>
          <w:sz w:val="28"/>
          <w:szCs w:val="28"/>
          <w:lang w:eastAsia="ru-RU"/>
        </w:rPr>
        <w:t>:30</w:t>
      </w:r>
      <w:r w:rsidRPr="005E32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), для скачивания ключа доступа к ЭМ используется </w:t>
      </w:r>
      <w:proofErr w:type="spellStart"/>
      <w:r w:rsidRPr="005E3293">
        <w:rPr>
          <w:rFonts w:ascii="Times New Roman" w:eastAsia="Calibri" w:hAnsi="Times New Roman" w:cs="Times New Roman"/>
          <w:sz w:val="28"/>
          <w:szCs w:val="28"/>
          <w:lang w:eastAsia="ru-RU"/>
        </w:rPr>
        <w:t>токен</w:t>
      </w:r>
      <w:proofErr w:type="spellEnd"/>
      <w:r w:rsidRPr="005E32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члена ГЭК.</w:t>
      </w:r>
    </w:p>
    <w:p w:rsidR="00E413A5" w:rsidRDefault="00E413A5" w:rsidP="00E413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Pr="00947FD7">
        <w:rPr>
          <w:rFonts w:ascii="Times New Roman" w:eastAsia="Calibri" w:hAnsi="Times New Roman" w:cs="Times New Roman"/>
          <w:sz w:val="28"/>
          <w:szCs w:val="28"/>
          <w:lang w:eastAsia="ru-RU"/>
        </w:rPr>
        <w:t>апис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ь</w:t>
      </w:r>
      <w:r w:rsidRPr="00947F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ответов на задания вед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947F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тся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только</w:t>
      </w:r>
      <w:r w:rsidRPr="00947F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лицевой стороне (для записи развёрнутых ответов сначала на бланке ответов № 2 лист 1, потом – на бланке ответов № 2 лист 2, далее – на ДБО № 2). Записи на оборотной стороне бланков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</w:t>
      </w:r>
      <w:r w:rsidRPr="00947FD7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ют</w:t>
      </w:r>
      <w:r w:rsidRPr="00947F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ся,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конфликтная комиссия (далее – </w:t>
      </w:r>
      <w:r w:rsidRPr="00947FD7">
        <w:rPr>
          <w:rFonts w:ascii="Times New Roman" w:eastAsia="Calibri" w:hAnsi="Times New Roman" w:cs="Times New Roman"/>
          <w:sz w:val="28"/>
          <w:szCs w:val="28"/>
          <w:lang w:eastAsia="ru-RU"/>
        </w:rPr>
        <w:t>КК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947F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апелляции по вопросу записей на оборотной стороне бланков как апелляции по вопросам, связанным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47FD7">
        <w:rPr>
          <w:rFonts w:ascii="Times New Roman" w:eastAsia="Calibri" w:hAnsi="Times New Roman" w:cs="Times New Roman"/>
          <w:sz w:val="28"/>
          <w:szCs w:val="28"/>
          <w:lang w:eastAsia="ru-RU"/>
        </w:rPr>
        <w:t>с неправильным оформле</w:t>
      </w:r>
      <w:r w:rsidR="00290C2B">
        <w:rPr>
          <w:rFonts w:ascii="Times New Roman" w:eastAsia="Calibri" w:hAnsi="Times New Roman" w:cs="Times New Roman"/>
          <w:sz w:val="28"/>
          <w:szCs w:val="28"/>
          <w:lang w:eastAsia="ru-RU"/>
        </w:rPr>
        <w:t>нием экзаменационной работы (п.</w:t>
      </w:r>
      <w:r w:rsidR="003822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90C2B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947FD7">
        <w:rPr>
          <w:rFonts w:ascii="Times New Roman" w:eastAsia="Calibri" w:hAnsi="Times New Roman" w:cs="Times New Roman"/>
          <w:sz w:val="28"/>
          <w:szCs w:val="28"/>
          <w:lang w:eastAsia="ru-RU"/>
        </w:rPr>
        <w:t>7 Порядка)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не рассматривает</w:t>
      </w:r>
      <w:r w:rsidRPr="00947FD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66109" w:rsidRDefault="00E66109" w:rsidP="00E413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2110D" w:rsidRDefault="00A2110D" w:rsidP="00E66109">
      <w:pPr>
        <w:pStyle w:val="20"/>
        <w:numPr>
          <w:ilvl w:val="0"/>
          <w:numId w:val="31"/>
        </w:numPr>
        <w:contextualSpacing/>
      </w:pPr>
      <w:r>
        <w:t>Лица, привлекаемые к проведению ЕГЭ</w:t>
      </w:r>
    </w:p>
    <w:p w:rsidR="00E66109" w:rsidRPr="00E66109" w:rsidRDefault="00E66109" w:rsidP="00E66109">
      <w:pPr>
        <w:spacing w:after="0" w:line="120" w:lineRule="exact"/>
        <w:contextualSpacing/>
        <w:rPr>
          <w:lang w:eastAsia="ru-RU"/>
        </w:rPr>
      </w:pPr>
    </w:p>
    <w:p w:rsidR="00A2110D" w:rsidRPr="00EB773E" w:rsidRDefault="00A2110D" w:rsidP="00E6610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2.1. </w:t>
      </w:r>
      <w:r w:rsidRPr="00EB77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день проведения экзамена в ППЭ присутствуют:</w:t>
      </w:r>
    </w:p>
    <w:p w:rsidR="00A2110D" w:rsidRPr="004A5DFB" w:rsidRDefault="00A2110D" w:rsidP="00E6610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</w:t>
      </w:r>
      <w:r w:rsidRPr="004A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руководитель и организаторы ППЭ;</w:t>
      </w:r>
    </w:p>
    <w:p w:rsidR="00A2110D" w:rsidRPr="009B0C80" w:rsidRDefault="00A2110D" w:rsidP="00A211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</w:t>
      </w:r>
      <w:r w:rsidR="009B0C80" w:rsidRPr="009B0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 менее одного члена ГЭК, включая членов ГЭК с ключами шифрования члена ГЭК, записанными на </w:t>
      </w:r>
      <w:proofErr w:type="spellStart"/>
      <w:r w:rsidR="009B0C80" w:rsidRPr="009B0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токен</w:t>
      </w:r>
      <w:r w:rsidR="003822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proofErr w:type="spellEnd"/>
      <w:r w:rsidR="009B0C80" w:rsidRPr="009B0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члена ГЭК;</w:t>
      </w:r>
    </w:p>
    <w:p w:rsidR="00A2110D" w:rsidRPr="00863EEA" w:rsidRDefault="00A2110D" w:rsidP="00A211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в) руководитель</w:t>
      </w:r>
      <w:r w:rsidRPr="0086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90C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образовательной </w:t>
      </w:r>
      <w:r w:rsidRPr="0086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6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помещениях которой организован ППЭ, или уполномоченное им лицо во время проведения ЕГЭ находится в Штабе ППЭ;</w:t>
      </w:r>
    </w:p>
    <w:p w:rsidR="00A2110D" w:rsidRPr="00EE1440" w:rsidRDefault="00A2110D" w:rsidP="00A211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 </w:t>
      </w:r>
      <w:r w:rsidR="00EE1440" w:rsidRPr="00EE1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менее одного </w:t>
      </w:r>
      <w:r w:rsidR="00EE1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</w:t>
      </w:r>
      <w:r w:rsidR="00EE1440" w:rsidRPr="00EE1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 работе с программным обеспечением, оказывающего информационно-техническую помощь руководителю и организаторам ППЭ, члену ГЭК, в том числе </w:t>
      </w:r>
      <w:r w:rsidR="00EE1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 организации, отвечающие</w:t>
      </w:r>
      <w:r w:rsidR="00EE1440" w:rsidRPr="00EE1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 установку и обеспечение работоспособности средств видеонаблюдения, </w:t>
      </w:r>
      <w:r w:rsidRPr="00EE1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распределенные в указанный ППЭ соответствующим приказом Министерства;</w:t>
      </w:r>
    </w:p>
    <w:p w:rsidR="00A2110D" w:rsidRPr="00863EEA" w:rsidRDefault="00A2110D" w:rsidP="00A211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 </w:t>
      </w:r>
      <w:r w:rsidRPr="0086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медицинские работники;</w:t>
      </w:r>
    </w:p>
    <w:p w:rsidR="00A2110D" w:rsidRPr="00863EEA" w:rsidRDefault="00A2110D" w:rsidP="00A211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 </w:t>
      </w:r>
      <w:r w:rsidRPr="0086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ассистенты, оказывающие необходимую техническую помощь участникам </w:t>
      </w:r>
      <w:r w:rsidR="006C0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экзаменов</w:t>
      </w:r>
      <w:r w:rsidRPr="0086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ограниченными возможностями здоровья (далее – </w:t>
      </w:r>
      <w:r w:rsidRPr="0086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86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детям-инвалидам и инвалидам с учетом состояния их здоровья, особенностей психофизического развития, в том числе непосредственно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выполнении экзаменационной работы (при необходимости);</w:t>
      </w:r>
    </w:p>
    <w:p w:rsidR="00A2110D" w:rsidRPr="00863EEA" w:rsidRDefault="00A2110D" w:rsidP="00A211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 </w:t>
      </w:r>
      <w:r w:rsidRPr="0086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сотрудники, осуществляющие охрану правопорядка, и (или) сотрудники органов внутренних дел (полиции)</w:t>
      </w:r>
      <w:r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110D" w:rsidRPr="00EB773E" w:rsidRDefault="00A2110D" w:rsidP="00A211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2.2</w:t>
      </w:r>
      <w:r w:rsidRPr="00EB77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В день проведения экзамена в ППЭ могут присутствовать:</w:t>
      </w:r>
    </w:p>
    <w:p w:rsidR="00A2110D" w:rsidRPr="00863EEA" w:rsidRDefault="00A2110D" w:rsidP="00A211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E1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аккредитованные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86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редставители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 массовой информации (далее </w:t>
      </w:r>
      <w:r w:rsidRPr="00702E2C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СМИ)</w:t>
      </w:r>
      <w:r w:rsidRPr="0086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2110D" w:rsidRPr="00863EEA" w:rsidRDefault="00EE1440" w:rsidP="00A211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аккредитованные общественные наблюдатели</w:t>
      </w:r>
      <w:r w:rsidR="00A2110D" w:rsidRPr="0086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2110D" w:rsidRDefault="00A2110D" w:rsidP="00A211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86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должностные лица Рособрнадзора</w:t>
      </w:r>
      <w:r w:rsidR="00CC2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иные лица, определенные Рособрнадзором;</w:t>
      </w:r>
      <w:r w:rsidRPr="0086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E1440" w:rsidRPr="00863EEA" w:rsidRDefault="00EE1440" w:rsidP="00A211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="00CC2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должностные лица Министерства.</w:t>
      </w:r>
    </w:p>
    <w:p w:rsidR="00CC2F60" w:rsidRPr="00CC2F60" w:rsidRDefault="00CC2F60" w:rsidP="00CC2F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СМИ</w:t>
      </w:r>
      <w:r w:rsidRPr="00CC2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присутствуют в аудиториях для проведения экзамена только до момента выдачи участникам экзамена ЭМ или до момента начала печати ЭМ. </w:t>
      </w:r>
    </w:p>
    <w:p w:rsidR="00A2110D" w:rsidRPr="00CC2F60" w:rsidRDefault="00A2110D" w:rsidP="00A211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 </w:t>
      </w:r>
      <w:r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Общественные наблюдатели могут свободно перемещаться по ППЭ. </w:t>
      </w:r>
      <w:r w:rsidR="00CC2F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в </w:t>
      </w:r>
      <w:r w:rsidR="00CC2F60" w:rsidRPr="00CC2F60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аудитории может находиться один общественный наблюдатель.</w:t>
      </w:r>
    </w:p>
    <w:p w:rsidR="00A2110D" w:rsidRDefault="00A2110D" w:rsidP="00A211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0A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0AEB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Допуск в ППЭ</w:t>
      </w:r>
      <w:r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лиц осуществляется только при наличии у них документов, удостоверяющих их личность и подтверждающих их </w:t>
      </w:r>
      <w:r w:rsidR="00122A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полномочия.</w:t>
      </w:r>
    </w:p>
    <w:p w:rsidR="00A2110D" w:rsidRPr="00122ACD" w:rsidRDefault="00A2110D" w:rsidP="00A211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</w:t>
      </w:r>
      <w:r w:rsidRPr="009B7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Работники ППЭ должны пройти соответствующую подготовку и инструктаж по освоению нормативных правовых документов и инструктивных материалов по процедуре и технологии проведения ЕГЭ. Лица, не прошедшие подготовку и инструктаж и не освоившие программу подготовки, не могут быть </w:t>
      </w:r>
      <w:r w:rsidRPr="00122AC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допущены к проведению ЕГЭ.</w:t>
      </w:r>
    </w:p>
    <w:p w:rsidR="00122ACD" w:rsidRPr="00122ACD" w:rsidRDefault="00122ACD" w:rsidP="00122AC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122ACD">
        <w:rPr>
          <w:rFonts w:ascii="Times New Roman" w:hAnsi="Times New Roman" w:cs="Times New Roman"/>
          <w:sz w:val="28"/>
          <w:szCs w:val="28"/>
        </w:rPr>
        <w:t>. </w:t>
      </w:r>
      <w:r w:rsidRPr="00122AC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участников экзамена, а также лиц, указанных в подпунктах «</w:t>
      </w:r>
      <w:proofErr w:type="gramStart"/>
      <w:r w:rsidRPr="00122ACD">
        <w:rPr>
          <w:rFonts w:ascii="Times New Roman" w:eastAsia="Times New Roman" w:hAnsi="Times New Roman" w:cs="Times New Roman"/>
          <w:sz w:val="28"/>
          <w:szCs w:val="28"/>
          <w:lang w:eastAsia="ru-RU"/>
        </w:rPr>
        <w:t>а»-</w:t>
      </w:r>
      <w:proofErr w:type="gramEnd"/>
      <w:r w:rsidRPr="00122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«е» пункта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22ACD">
        <w:rPr>
          <w:rFonts w:ascii="Times New Roman" w:hAnsi="Times New Roman" w:cs="Times New Roman"/>
          <w:sz w:val="28"/>
          <w:szCs w:val="28"/>
        </w:rPr>
        <w:t>.1</w:t>
      </w:r>
      <w:r w:rsidRPr="00122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</w:t>
      </w:r>
      <w:r w:rsidRPr="00122ACD">
        <w:rPr>
          <w:rFonts w:ascii="Times New Roman" w:hAnsi="Times New Roman" w:cs="Times New Roman"/>
          <w:sz w:val="28"/>
          <w:szCs w:val="28"/>
        </w:rPr>
        <w:t>ей</w:t>
      </w:r>
      <w:r w:rsidRPr="00122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2ACD">
        <w:rPr>
          <w:rFonts w:ascii="Times New Roman" w:hAnsi="Times New Roman" w:cs="Times New Roman"/>
          <w:sz w:val="28"/>
          <w:szCs w:val="28"/>
        </w:rPr>
        <w:t>Инструкции</w:t>
      </w:r>
      <w:r w:rsidRPr="00122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ППЭ осуществляется при наличии у них документов, удостоверяющих личность, и при наличии их в списках распределения в данный ППЭ. </w:t>
      </w:r>
    </w:p>
    <w:p w:rsidR="00A2110D" w:rsidRPr="009B7C18" w:rsidRDefault="00122ACD" w:rsidP="00A211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8CF">
        <w:rPr>
          <w:rFonts w:ascii="Times New Roman" w:eastAsia="Times New Roman" w:hAnsi="Times New Roman" w:cs="Times New Roman"/>
          <w:sz w:val="28"/>
          <w:szCs w:val="28"/>
          <w:lang w:eastAsia="ru-RU"/>
        </w:rPr>
        <w:t>2.7</w:t>
      </w:r>
      <w:r w:rsidR="00A2110D" w:rsidRPr="006618CF">
        <w:rPr>
          <w:rFonts w:ascii="Times New Roman" w:eastAsia="Times New Roman" w:hAnsi="Times New Roman" w:cs="Times New Roman"/>
          <w:sz w:val="28"/>
          <w:szCs w:val="28"/>
          <w:lang w:eastAsia="ru-RU"/>
        </w:rPr>
        <w:t>. Не допускается</w:t>
      </w:r>
      <w:r w:rsidR="00A2110D" w:rsidRPr="009B7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привлекать в качестве руководителей и организаторов ППЭ, а также ассистентов и </w:t>
      </w:r>
      <w:r w:rsidR="00A2110D">
        <w:rPr>
          <w:rFonts w:ascii="Times New Roman" w:eastAsia="Times New Roman" w:hAnsi="Times New Roman" w:cs="Times New Roman"/>
          <w:sz w:val="28"/>
          <w:szCs w:val="28"/>
          <w:lang w:eastAsia="ru-RU"/>
        </w:rPr>
        <w:t>ТС</w:t>
      </w:r>
      <w:r w:rsidR="00A2110D" w:rsidRPr="009B7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педагогических работников, являющихся учителями обучающихся, сдающих экзамен в данном ППЭ (за исключением ППЭ, организованных в </w:t>
      </w:r>
      <w:r w:rsidR="0003452B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труднодоступных и отдаленных местностях (</w:t>
      </w:r>
      <w:r w:rsidR="0003452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–</w:t>
      </w:r>
      <w:r w:rsidR="0003452B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ТОМ)</w:t>
      </w:r>
      <w:r w:rsidR="00A2110D" w:rsidRPr="009B7C1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учреждениях уголовно-исполнительной системы).</w:t>
      </w:r>
    </w:p>
    <w:p w:rsidR="00A2110D" w:rsidRPr="009B7C18" w:rsidRDefault="00122ACD" w:rsidP="00A211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2.8</w:t>
      </w:r>
      <w:r w:rsidR="00A2110D" w:rsidRPr="009B7C18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Работники ППЭ несут ответственность за исполнение возложенных на них обязанностей в соответствии с действующим законодательством Российской Федерации.</w:t>
      </w:r>
    </w:p>
    <w:p w:rsidR="00A2110D" w:rsidRPr="009B7C18" w:rsidRDefault="00122ACD" w:rsidP="00A211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2.9</w:t>
      </w:r>
      <w:r w:rsidR="00A2110D" w:rsidRPr="009B7C18">
        <w:rPr>
          <w:rFonts w:ascii="Times New Roman" w:eastAsia="Times New Roman" w:hAnsi="Times New Roman" w:cs="Times New Roman"/>
          <w:sz w:val="28"/>
          <w:szCs w:val="28"/>
          <w:lang w:eastAsia="ru-RU"/>
        </w:rPr>
        <w:t>. Число работников ППЭ определяется следующим образом:</w:t>
      </w:r>
    </w:p>
    <w:p w:rsidR="00A2110D" w:rsidRPr="009B7C18" w:rsidRDefault="00A2110D" w:rsidP="00A211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B7C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каждый ППЭ назначается один руководитель ППЭ и не менее одного члена ГЭК;</w:t>
      </w:r>
    </w:p>
    <w:p w:rsidR="00A2110D" w:rsidRPr="009B7C18" w:rsidRDefault="00A2110D" w:rsidP="00A211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48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каждый ППЭ</w:t>
      </w:r>
      <w:r w:rsidRPr="009B7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ЕГЭ</w:t>
      </w:r>
      <w:r w:rsidR="006618C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B7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работающий с применением технологии печати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ЭМ</w:t>
      </w:r>
      <w:r w:rsidRPr="009B7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аудиториях ППЭ или перевода бланков участников </w:t>
      </w:r>
      <w:r w:rsidR="006C0C0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</w:t>
      </w:r>
      <w:r w:rsidRPr="009B7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электронный вид в ППЭ, а также обеспечивающих проведение ЕГЭ по иностранным языкам (раздел «Говорение»)</w:t>
      </w:r>
      <w:r w:rsidR="006618C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B7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назначается не менее двух членов ГЭК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включая членов ГЭК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токенами</w:t>
      </w:r>
      <w:proofErr w:type="spellEnd"/>
      <w:r w:rsidRPr="009B7C1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110D" w:rsidRPr="009B7C18" w:rsidRDefault="00A2110D" w:rsidP="00A211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B7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каждую аудиторию – два организатора, один из которых назначается ответственным организатором в аудитории; </w:t>
      </w:r>
    </w:p>
    <w:p w:rsidR="00A2110D" w:rsidRPr="009B7C18" w:rsidRDefault="00182B63" w:rsidP="00A211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A2110D" w:rsidRPr="009B7C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каждый этаж назначается не менее двух организаторов вне аудитории;</w:t>
      </w:r>
    </w:p>
    <w:p w:rsidR="00A2110D" w:rsidRPr="009B7C18" w:rsidRDefault="00182B63" w:rsidP="00A211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A2110D" w:rsidRPr="009B7C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вход в ППЭ назначается</w:t>
      </w:r>
      <w:r w:rsidR="00A21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 организатора проведения ЕГЭ</w:t>
      </w:r>
      <w:r w:rsidR="00A2110D" w:rsidRPr="009B7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 аудитории.</w:t>
      </w:r>
    </w:p>
    <w:p w:rsidR="00A2110D" w:rsidRPr="009B7C18" w:rsidRDefault="00A2110D" w:rsidP="00A211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C18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 организаторов вне аудитории может быть увеличено в зависимости от конфигурации коридоров.</w:t>
      </w:r>
    </w:p>
    <w:p w:rsidR="00A2110D" w:rsidRPr="009B7C18" w:rsidRDefault="00AB7482" w:rsidP="00A211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22ACD">
        <w:rPr>
          <w:rFonts w:ascii="Times New Roman" w:eastAsia="Times New Roman" w:hAnsi="Times New Roman" w:cs="Times New Roman"/>
          <w:sz w:val="28"/>
          <w:szCs w:val="28"/>
          <w:lang w:eastAsia="ru-RU"/>
        </w:rPr>
        <w:t>.10.</w:t>
      </w:r>
      <w:r w:rsidR="00122A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2110D" w:rsidRPr="009B7C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назначении и распределении по ППЭ организаторов ППЭ исключается присутствие преподавателей-предметников по соответствующему предмету, работников общеобразовательных организаций, выпускники которых сдают экзамен в данном ППЭ.</w:t>
      </w:r>
    </w:p>
    <w:p w:rsidR="00E413A5" w:rsidRDefault="00E413A5" w:rsidP="00E413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63EEA" w:rsidRDefault="00AB7482" w:rsidP="00E66109">
      <w:pPr>
        <w:pStyle w:val="20"/>
        <w:contextualSpacing/>
      </w:pPr>
      <w:bookmarkStart w:id="1" w:name="_Toc468456152"/>
      <w:r>
        <w:t>3</w:t>
      </w:r>
      <w:r w:rsidR="00C0259A">
        <w:t xml:space="preserve">. </w:t>
      </w:r>
      <w:r w:rsidR="004156F2">
        <w:t>Общие т</w:t>
      </w:r>
      <w:r w:rsidR="00863EEA" w:rsidRPr="00863EEA">
        <w:t>ребования к ППЭ</w:t>
      </w:r>
      <w:bookmarkEnd w:id="1"/>
    </w:p>
    <w:p w:rsidR="00E66109" w:rsidRPr="00E66109" w:rsidRDefault="00E66109" w:rsidP="00E66109">
      <w:pPr>
        <w:spacing w:after="0" w:line="120" w:lineRule="exact"/>
        <w:contextualSpacing/>
        <w:rPr>
          <w:lang w:eastAsia="ru-RU"/>
        </w:rPr>
      </w:pPr>
    </w:p>
    <w:p w:rsidR="00AB7482" w:rsidRPr="00C0259A" w:rsidRDefault="00AB7482" w:rsidP="00E661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r w:rsidRPr="00C0259A">
        <w:rPr>
          <w:rFonts w:ascii="Times New Roman" w:eastAsia="Times New Roman" w:hAnsi="Times New Roman" w:cs="Times New Roman"/>
          <w:sz w:val="28"/>
          <w:szCs w:val="28"/>
          <w:lang w:eastAsia="ru-RU"/>
        </w:rPr>
        <w:t>ППЭ – здание (сооружение), которое используется для проведения ЕГЭ.</w:t>
      </w:r>
    </w:p>
    <w:p w:rsidR="00AB7482" w:rsidRPr="00C0259A" w:rsidRDefault="00AB7482" w:rsidP="00E661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Территорией ППЭ является площадь внутри здания (сооружения) либо части здания, отведенная для проведения ЕГЭ. </w:t>
      </w:r>
    </w:p>
    <w:p w:rsidR="00AB7482" w:rsidRPr="00C0259A" w:rsidRDefault="00AB7482" w:rsidP="00AB7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59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ППЭ (за исключением ППЭ, организованных на дому, и ППЭ, организованных на базе учреждений, исполняющих наказание в виде лишения свободы) включает в себя вход, обозначенный стационарным металлоискателем. В случае использования переносных металлоискателей входом в ППЭ является место проведения уполномоченными лицами работ с использованием указанных металлоискателей.</w:t>
      </w:r>
    </w:p>
    <w:p w:rsidR="00AB7482" w:rsidRDefault="00AB7482" w:rsidP="00AB7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r w:rsidRPr="00C02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мест расположения ППЭ и распределение между ними участников </w:t>
      </w:r>
      <w:r w:rsidR="006B07D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</w:t>
      </w:r>
      <w:r w:rsidRPr="00C02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составов руководителей и организаторов ППЭ,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 </w:t>
      </w:r>
      <w:r w:rsidRPr="00C02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 ассистентов для участников </w:t>
      </w:r>
      <w:r w:rsidR="006B07D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</w:t>
      </w:r>
      <w:r w:rsidRPr="00C02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 ОВЗ, детей-инвалидов и инвалидов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Министерством по согласованию ГЭК.</w:t>
      </w:r>
    </w:p>
    <w:p w:rsidR="00863EEA" w:rsidRPr="00863EEA" w:rsidRDefault="00AB7482" w:rsidP="00E52A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Количество, общая площадь и состояние помещений, предоставляемых для проведения ЕГЭ (далее – аудитории), обеспечивают проведение экзаменов в условиях, соответствующих требованиям санитарно-эпидемиологических правил и нормативов.</w:t>
      </w:r>
    </w:p>
    <w:p w:rsidR="00863EEA" w:rsidRPr="00863EEA" w:rsidRDefault="00AB7482" w:rsidP="00E52A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3.4.</w:t>
      </w:r>
      <w:r w:rsid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и места расположения ППЭ определя</w:t>
      </w:r>
      <w:r w:rsidR="008660E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исходя из общей численности участников </w:t>
      </w:r>
      <w:r w:rsidR="006B07D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территориальной доступности и вместимости аудиторного фонда. Количество ППЭ формир</w:t>
      </w:r>
      <w:r w:rsidR="004156F2">
        <w:rPr>
          <w:rFonts w:ascii="Times New Roman" w:eastAsia="Times New Roman" w:hAnsi="Times New Roman" w:cs="Times New Roman"/>
          <w:sz w:val="28"/>
          <w:szCs w:val="28"/>
          <w:lang w:eastAsia="ru-RU"/>
        </w:rPr>
        <w:t>уется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 учетом максимально возможного наполнения ППЭ и оптимальной схемы организованного прибытия участников </w:t>
      </w:r>
      <w:r w:rsidR="006B07D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ППЭ (время в пути, транспортная доступность и др.). </w:t>
      </w:r>
    </w:p>
    <w:p w:rsidR="00863EEA" w:rsidRPr="00863EEA" w:rsidRDefault="006618CF" w:rsidP="00E52A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ормируются следующие типы ППЭ:</w:t>
      </w:r>
    </w:p>
    <w:p w:rsidR="00863EEA" w:rsidRPr="00863EEA" w:rsidRDefault="0003452B" w:rsidP="00E52A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крупный ППЭ – количество участников от 200 до 350. При создании необходимой организационной схемы и наличии необходимых ресурсов возможно создание ППЭ на большее число участников</w:t>
      </w:r>
      <w:r w:rsidR="008660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B7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60EF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организации крупного ППЭ рекомендуется оборудовать несколько входов в ППЭ с присутствием организаторов вне аудитории, сотрудников, осуществляющих охрану правопорядка, и (или) сотрудников органов внутренних дел (полиции) и с наличием необходимого количества стационарных и (и</w:t>
      </w:r>
      <w:r w:rsidR="008660EF">
        <w:rPr>
          <w:rFonts w:ascii="Times New Roman" w:eastAsia="Times New Roman" w:hAnsi="Times New Roman" w:cs="Times New Roman"/>
          <w:sz w:val="28"/>
          <w:szCs w:val="28"/>
          <w:lang w:eastAsia="ru-RU"/>
        </w:rPr>
        <w:t>ли) переносных металлоискателей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863EEA" w:rsidRPr="00863EEA" w:rsidRDefault="0003452B" w:rsidP="00E52A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средний ППЭ – количество участников от 100 до 200; </w:t>
      </w:r>
    </w:p>
    <w:p w:rsidR="00863EEA" w:rsidRPr="00863EEA" w:rsidRDefault="0003452B" w:rsidP="00E52A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малый ППЭ – количество участников до 100.</w:t>
      </w:r>
    </w:p>
    <w:p w:rsidR="00863EEA" w:rsidRDefault="00863EEA" w:rsidP="00E52A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B7482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и места расположения ППЭ определяются исходя из того, что в ППЭ должно присутствовать не менее 15 участников </w:t>
      </w:r>
      <w:r w:rsidR="006B07D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</w:t>
      </w:r>
      <w:r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исключением ППЭ, организованных для участников </w:t>
      </w:r>
      <w:r w:rsidR="006B07D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</w:t>
      </w:r>
      <w:r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7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8660EF">
        <w:rPr>
          <w:rFonts w:ascii="Times New Roman" w:eastAsia="Times New Roman" w:hAnsi="Times New Roman" w:cs="Times New Roman"/>
          <w:sz w:val="28"/>
          <w:szCs w:val="28"/>
          <w:lang w:eastAsia="ru-RU"/>
        </w:rPr>
        <w:t>ОВЗ</w:t>
      </w:r>
      <w:r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детей-инвалидов и инвалидов, в том числе ППЭ, организованных на дому, в ТОМ, в специальных учебно-воспитательных учреждениях закрытого типа, в учреждениях, исполняющих наказание в виде лишения свободы</w:t>
      </w:r>
      <w:r w:rsidR="00A44C0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63EEA" w:rsidRDefault="00AB7482" w:rsidP="00E52A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</w:t>
      </w:r>
      <w:r w:rsid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отсутствии возможности организации ППЭ в соответствии с указанным требованием предусматриваются дополнительные меры контроля за соблюдением установленного Порядка.</w:t>
      </w:r>
    </w:p>
    <w:p w:rsidR="00863EEA" w:rsidRPr="00863EEA" w:rsidRDefault="00AB7482" w:rsidP="00E52A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3.7</w:t>
      </w:r>
      <w:r w:rsidR="00863EEA" w:rsidRPr="00415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Выпускники образовательных организаций, на базе которых    организован ППЭ, по возможности направляются для участия в государственной итоговой аттестации (далее </w:t>
      </w:r>
      <w:r w:rsidR="00C6643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63EEA" w:rsidRPr="00415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ГИА) в другой ППЭ.</w:t>
      </w:r>
    </w:p>
    <w:p w:rsidR="00863EEA" w:rsidRPr="00863EEA" w:rsidRDefault="00AB7482" w:rsidP="00E52A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</w:t>
      </w:r>
      <w:r w:rsid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угрозы возникновения чрезвычайной ситуации </w:t>
      </w:r>
      <w:r w:rsid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 согласованию с ГЭК принимает решение о переносе сдачи экзамена в другой ППЭ или на другой день, предусмотренный единым расписанием проведения ЕГЭ.</w:t>
      </w:r>
    </w:p>
    <w:p w:rsidR="00863EEA" w:rsidRPr="00EB773E" w:rsidRDefault="00AB7482" w:rsidP="00E52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3.9</w:t>
      </w:r>
      <w:r w:rsidR="00EB773E" w:rsidRPr="00EB7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63EEA" w:rsidRPr="00EB773E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здании (комплексе зданий), где расположен ППЭ, до входа в ППЭ выделяются:</w:t>
      </w:r>
    </w:p>
    <w:p w:rsidR="00863EEA" w:rsidRPr="00271B2B" w:rsidRDefault="00271B2B" w:rsidP="00E52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 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места для хранения личных вещей участников </w:t>
      </w:r>
      <w:r w:rsidR="006B07D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организаторов, медицинских работников, </w:t>
      </w:r>
      <w:r w:rsidR="00AB7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 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 ассистентов, оказывающих необходимую техническую помощь участникам </w:t>
      </w:r>
      <w:r w:rsidR="006B07D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 ОВЗ, </w:t>
      </w:r>
      <w:r w:rsidR="00863EEA" w:rsidRPr="00271B2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детям-инвалидам, инвалидам;</w:t>
      </w:r>
    </w:p>
    <w:p w:rsidR="00271B2B" w:rsidRPr="002C390E" w:rsidRDefault="00271B2B" w:rsidP="00E52AC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 </w:t>
      </w:r>
      <w:r w:rsidR="00863EEA" w:rsidRPr="00271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помещение </w:t>
      </w:r>
      <w:r w:rsidRPr="00271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представителей </w:t>
      </w:r>
      <w:r w:rsidR="002C3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образовательных </w:t>
      </w:r>
      <w:r w:rsidRPr="00271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организаций, </w:t>
      </w:r>
      <w:r w:rsidRPr="002C390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сопровождающих обуча</w:t>
      </w:r>
      <w:r w:rsidR="002C390E" w:rsidRPr="002C390E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ющихся (далее - сопровождающие);</w:t>
      </w:r>
    </w:p>
    <w:p w:rsidR="002C390E" w:rsidRPr="002C390E" w:rsidRDefault="002C390E" w:rsidP="00E52AC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помещение для аккредитованных представителей </w:t>
      </w:r>
      <w:r w:rsidR="006618C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СМИ</w:t>
      </w:r>
      <w:r w:rsidRPr="002C39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60EF" w:rsidRPr="00A26285" w:rsidRDefault="0088400C" w:rsidP="00E52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3.10</w:t>
      </w:r>
      <w:r w:rsidR="008660EF" w:rsidRPr="0088400C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</w:t>
      </w:r>
      <w:r w:rsidR="008660EF" w:rsidRPr="00A2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лиц, имеющих медицинские показания для обучения на дому и соответствующие рекомендации психолого-медико-педагогической комиссии, ППЭ организуется на дому.</w:t>
      </w:r>
    </w:p>
    <w:p w:rsidR="008660EF" w:rsidRPr="00A26285" w:rsidRDefault="0088400C" w:rsidP="00E52A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3.11</w:t>
      </w:r>
      <w:r w:rsidR="008660EF" w:rsidRPr="00A26285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Приказом Министерства по согласованию с ГЭК осуществляется:</w:t>
      </w:r>
    </w:p>
    <w:p w:rsidR="008660EF" w:rsidRPr="00A26285" w:rsidRDefault="0088400C" w:rsidP="00E52A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660EF" w:rsidRPr="00A2628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за образовательной организацией статуса ППЭ и включение его в региональный перечень ППЭ с присвоением кодового номера;</w:t>
      </w:r>
    </w:p>
    <w:p w:rsidR="008660EF" w:rsidRPr="00A26285" w:rsidRDefault="0088400C" w:rsidP="00E52A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B6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участников </w:t>
      </w:r>
      <w:r w:rsidR="006B07D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</w:t>
      </w:r>
      <w:r w:rsidR="008660EF" w:rsidRPr="00A2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ППЭ;</w:t>
      </w:r>
    </w:p>
    <w:p w:rsidR="008660EF" w:rsidRDefault="002C390E" w:rsidP="00E52A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8660EF" w:rsidRPr="00A2628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персонального состава руководителе</w:t>
      </w:r>
      <w:r w:rsidR="006B6903">
        <w:rPr>
          <w:rFonts w:ascii="Times New Roman" w:eastAsia="Times New Roman" w:hAnsi="Times New Roman" w:cs="Times New Roman"/>
          <w:sz w:val="28"/>
          <w:szCs w:val="28"/>
          <w:lang w:eastAsia="ru-RU"/>
        </w:rPr>
        <w:t>й и организаторов проведения ЕГЭ</w:t>
      </w:r>
      <w:r w:rsidR="008660EF" w:rsidRPr="00A2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ППЭ, ассистентов, оказывающих необходимую т</w:t>
      </w:r>
      <w:r w:rsidR="006B6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ехническую помощь участникам </w:t>
      </w:r>
      <w:r w:rsidR="006B07D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</w:t>
      </w:r>
      <w:r w:rsidR="008660EF" w:rsidRPr="00A2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ОВЗ, </w:t>
      </w:r>
      <w:r w:rsidR="0088400C">
        <w:rPr>
          <w:rFonts w:ascii="Times New Roman" w:eastAsia="Times New Roman" w:hAnsi="Times New Roman" w:cs="Times New Roman"/>
          <w:sz w:val="28"/>
          <w:szCs w:val="28"/>
          <w:lang w:eastAsia="ru-RU"/>
        </w:rPr>
        <w:t>ТС</w:t>
      </w:r>
      <w:r w:rsidR="008660EF" w:rsidRPr="00A262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4EC6" w:rsidRDefault="003E4EC6" w:rsidP="00E52A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425" w:rsidRDefault="00825C55" w:rsidP="00E66109">
      <w:pPr>
        <w:pStyle w:val="20"/>
        <w:contextualSpacing/>
      </w:pPr>
      <w:r>
        <w:t>4</w:t>
      </w:r>
      <w:r w:rsidR="00A26285">
        <w:t xml:space="preserve">. </w:t>
      </w:r>
      <w:r w:rsidR="00D65425" w:rsidRPr="00D65425">
        <w:t>Организация помещений и техническое оснащение ППЭ</w:t>
      </w:r>
    </w:p>
    <w:p w:rsidR="00695558" w:rsidRPr="00695558" w:rsidRDefault="00695558" w:rsidP="00E66109">
      <w:pPr>
        <w:spacing w:after="0" w:line="120" w:lineRule="exact"/>
        <w:contextualSpacing/>
        <w:rPr>
          <w:lang w:eastAsia="ru-RU"/>
        </w:rPr>
      </w:pPr>
    </w:p>
    <w:p w:rsidR="00863EEA" w:rsidRPr="00863EEA" w:rsidRDefault="00825C55" w:rsidP="00E6610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9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92DA0" w:rsidRPr="001C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863EEA" w:rsidRPr="001C159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ППЭ должны быть организованы:</w:t>
      </w:r>
    </w:p>
    <w:p w:rsidR="008660EF" w:rsidRDefault="00825C55" w:rsidP="00E6610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65425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D92DA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0C0E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Аудитории для участников экзаменов</w:t>
      </w:r>
      <w:r w:rsidR="00863EEA" w:rsidRPr="00EB77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3EEA" w:rsidRPr="00863EEA" w:rsidRDefault="00863EEA" w:rsidP="00E6610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аудиторий определяется исходя из того, что в каждой аудитории присутствует не более 25 участников </w:t>
      </w:r>
      <w:r w:rsidR="006B07D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</w:t>
      </w:r>
      <w:r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 соблюдением соответствующих требований санитарно-эпидемиологических правил и нормативов. Для каждого участника </w:t>
      </w:r>
      <w:r w:rsidR="006B07D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</w:t>
      </w:r>
      <w:r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 быть выделено отдельное рабочее место (индивидуальный стол и стул). </w:t>
      </w:r>
    </w:p>
    <w:p w:rsidR="00863EEA" w:rsidRPr="00863EEA" w:rsidRDefault="00863EEA" w:rsidP="00E6610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день проведения экзамена запрещено оборудовать аудитории ППЭ техническими средствами (компьютерами, принтерами, сканерами и др.), кроме перечисленных ниже случаев, предусмотренных Порядком:  </w:t>
      </w:r>
    </w:p>
    <w:p w:rsidR="00863EEA" w:rsidRPr="001C3567" w:rsidRDefault="00D76A56" w:rsidP="001C35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C3567" w:rsidRPr="001C3567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аудитории должны быть оборудованы средствами видеонаблюдения,</w:t>
      </w:r>
      <w:r w:rsidR="001C3567" w:rsidRPr="001C3567">
        <w:rPr>
          <w:sz w:val="28"/>
          <w:szCs w:val="28"/>
        </w:rPr>
        <w:t xml:space="preserve"> </w:t>
      </w:r>
      <w:r w:rsidR="001C3567" w:rsidRPr="001C35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позволяющими осуществлять видеозапись и трансляцию проведения экзаменов в сети Интернет</w:t>
      </w:r>
      <w:r w:rsidR="001C3567" w:rsidRPr="001C3567">
        <w:rPr>
          <w:rStyle w:val="a8"/>
          <w:rFonts w:ascii="Times New Roman" w:eastAsia="Times New Roman" w:hAnsi="Times New Roman"/>
          <w:sz w:val="28"/>
          <w:szCs w:val="28"/>
          <w:lang w:eastAsia="ru-RU"/>
        </w:rPr>
        <w:footnoteReference w:id="1"/>
      </w:r>
      <w:r w:rsidR="001C3567" w:rsidRPr="001C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соблюдением требований законодательства Российской Федерации в области защиты персональных данных, и другими техническими средствами, позволяющими обеспечивать работоспособность средств видеонаблюдения</w:t>
      </w:r>
      <w:r w:rsidR="001C3567" w:rsidRPr="001C35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"/>
      </w:r>
      <w:r w:rsidR="001C3567" w:rsidRPr="001C356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52434" w:rsidRPr="00352434" w:rsidRDefault="001C3567" w:rsidP="00E52AC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352434" w:rsidRPr="0035243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обеспечения печати ЭМ аудитории оборудуются специализированным аппаратно-программным комплексом для проведения печати ЭМ в зоне видимости камер видеонаблюдения</w:t>
      </w:r>
      <w:r w:rsidR="00352434">
        <w:rPr>
          <w:rStyle w:val="a8"/>
          <w:rFonts w:ascii="Times New Roman" w:eastAsia="Times New Roman" w:hAnsi="Times New Roman"/>
          <w:sz w:val="28"/>
          <w:szCs w:val="28"/>
          <w:lang w:eastAsia="ru-RU"/>
        </w:rPr>
        <w:footnoteReference w:id="3"/>
      </w:r>
      <w:r w:rsidR="0035243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63EEA" w:rsidRPr="001C3567" w:rsidRDefault="001C3567" w:rsidP="001C35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1C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аудитории оборудуются специальными техническими средствами при проведении ЕГЭ для участников экзаменов с ОВЗ, участников экзаменов </w:t>
      </w:r>
      <w:r w:rsidRPr="001C3567">
        <w:rPr>
          <w:rFonts w:ascii="Times New Roman" w:hAnsi="Times New Roman" w:cs="Times New Roman"/>
          <w:sz w:val="28"/>
          <w:szCs w:val="28"/>
        </w:rPr>
        <w:t xml:space="preserve">– </w:t>
      </w:r>
      <w:r w:rsidRPr="001C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детей-инвалидов и инвалидов (при необходимости): аудитории, в которых будут сдавать экзамен слабовидящие участники экзаменов, которым требуются увеличенные ЭМ, оборудуются средствами масштабирования документов до формата А3 (копировальными аппаратами); аудитории, где будут сдавать экзамен участники экзамена, которые выполняют письменную экзаменационную работу на компьютере, оборудуется компьютером; аудитории, в которых будут сдавать экзамен слабослышащие участники </w:t>
      </w:r>
      <w:r w:rsidRPr="001C35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экзамена, оборудуются звукоусиливающей аппаратурой как коллективного, так и индивидуального пользования;</w:t>
      </w:r>
    </w:p>
    <w:p w:rsidR="00863EEA" w:rsidRPr="00863EEA" w:rsidRDefault="00D76A56" w:rsidP="00E52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ЕГЭ по иностранным языкам (раздел «Говорение») аудитории оборудуются компьютерами (ноутбуками) с установленным программным обеспечением и подключенной гар</w:t>
      </w:r>
      <w:r w:rsidR="009947E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нитурой (наушники с микрофоном)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63EEA" w:rsidRDefault="00D76A56" w:rsidP="00E52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аудитории, </w:t>
      </w:r>
      <w:r w:rsidR="0071228B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которых будет проводит</w:t>
      </w:r>
      <w:r w:rsidR="008A30C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1228B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экзамен, включающий раздел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«Аудирование», оборудуются средствами</w:t>
      </w:r>
      <w:r w:rsidR="00994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воспроизведения аудионосителей.</w:t>
      </w:r>
    </w:p>
    <w:p w:rsidR="00863EEA" w:rsidRPr="00EB773E" w:rsidRDefault="00D76A56" w:rsidP="00E52AC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D92D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.1.2. </w:t>
      </w:r>
      <w:r w:rsidR="00863EEA" w:rsidRPr="00EB773E">
        <w:rPr>
          <w:rFonts w:ascii="Times New Roman" w:eastAsia="Times New Roman" w:hAnsi="Times New Roman" w:cs="Times New Roman"/>
          <w:color w:val="000000"/>
          <w:sz w:val="28"/>
          <w:szCs w:val="28"/>
        </w:rPr>
        <w:t>В аудиториях ППЭ должны быть</w:t>
      </w:r>
      <w:r w:rsidRPr="00D76A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63EEA">
        <w:rPr>
          <w:rFonts w:ascii="Times New Roman" w:eastAsia="Times New Roman" w:hAnsi="Times New Roman" w:cs="Times New Roman"/>
          <w:color w:val="000000"/>
          <w:sz w:val="28"/>
          <w:szCs w:val="28"/>
        </w:rPr>
        <w:t>закрыты стенды, плакаты и иные материалы со справочно-познавательной информацией по соответствующим учебным предметам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подготовлены</w:t>
      </w:r>
      <w:r w:rsidR="00C6643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863EEA" w:rsidRPr="00863EEA" w:rsidRDefault="00D76A56" w:rsidP="00E52AC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863EEA" w:rsidRPr="00863E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функционирующие часы, находящиеся в поле зрения участников </w:t>
      </w:r>
      <w:r w:rsidR="006B07DE">
        <w:rPr>
          <w:rFonts w:ascii="Times New Roman" w:eastAsia="Times New Roman" w:hAnsi="Times New Roman" w:cs="Times New Roman"/>
          <w:color w:val="000000"/>
          <w:sz w:val="28"/>
          <w:szCs w:val="28"/>
        </w:rPr>
        <w:t>экзамена</w:t>
      </w:r>
      <w:r w:rsidR="00D964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D96499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показывающие точное время</w:t>
      </w:r>
      <w:r w:rsidR="00863EEA" w:rsidRPr="00863EE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63EEA" w:rsidRDefault="006A5D27" w:rsidP="00E52AC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</w:t>
      </w:r>
      <w:r w:rsidR="00863EEA" w:rsidRPr="00863E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рабочие места для участников </w:t>
      </w:r>
      <w:r w:rsidR="006B07DE">
        <w:rPr>
          <w:rFonts w:ascii="Times New Roman" w:eastAsia="Times New Roman" w:hAnsi="Times New Roman" w:cs="Times New Roman"/>
          <w:color w:val="000000"/>
          <w:sz w:val="28"/>
          <w:szCs w:val="28"/>
        </w:rPr>
        <w:t>экзамена</w:t>
      </w:r>
      <w:r w:rsidR="00863EEA" w:rsidRPr="00863EEA">
        <w:rPr>
          <w:rFonts w:ascii="Times New Roman" w:eastAsia="Times New Roman" w:hAnsi="Times New Roman" w:cs="Times New Roman"/>
          <w:color w:val="000000"/>
          <w:sz w:val="28"/>
          <w:szCs w:val="28"/>
        </w:rPr>
        <w:t>, обозначенные заметным номером;</w:t>
      </w:r>
    </w:p>
    <w:p w:rsidR="00D96499" w:rsidRPr="00D96499" w:rsidRDefault="006A5D27" w:rsidP="00E52AC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</w:t>
      </w:r>
      <w:r w:rsidR="00D96499" w:rsidRPr="00D96499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 для организаторов и общественного наблюдателя;</w:t>
      </w:r>
    </w:p>
    <w:p w:rsidR="00863EEA" w:rsidRPr="00863EEA" w:rsidRDefault="006A5D27" w:rsidP="00E52AC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</w:t>
      </w:r>
      <w:r w:rsidR="00863EEA" w:rsidRPr="00863EEA">
        <w:rPr>
          <w:rFonts w:ascii="Times New Roman" w:eastAsia="Times New Roman" w:hAnsi="Times New Roman" w:cs="Times New Roman"/>
          <w:color w:val="000000"/>
          <w:sz w:val="28"/>
          <w:szCs w:val="28"/>
        </w:rPr>
        <w:t>стол, находящийся в зоне видимости камер видеонаблюдения, для осуществления раскладки ЭМ</w:t>
      </w:r>
      <w:r w:rsidR="00A441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процессе их печати в начале экзамена и раскладки и последующей упаковки ЭМ</w:t>
      </w:r>
      <w:r w:rsidR="00863EEA" w:rsidRPr="00863E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собранных организаторами у участников </w:t>
      </w:r>
      <w:r w:rsidR="006B07DE">
        <w:rPr>
          <w:rFonts w:ascii="Times New Roman" w:eastAsia="Times New Roman" w:hAnsi="Times New Roman" w:cs="Times New Roman"/>
          <w:color w:val="000000"/>
          <w:sz w:val="28"/>
          <w:szCs w:val="28"/>
        </w:rPr>
        <w:t>экзамена</w:t>
      </w:r>
      <w:r w:rsidR="00A441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окончани</w:t>
      </w:r>
      <w:r w:rsidR="00D76A5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A441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экзамена</w:t>
      </w:r>
      <w:r w:rsidR="00863EEA" w:rsidRPr="00863EE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63EEA" w:rsidRPr="00863EEA" w:rsidRDefault="006A5D27" w:rsidP="00E52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листы бумаги</w:t>
      </w:r>
      <w:r w:rsidR="00863EEA" w:rsidRPr="00863E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черновиков со штампом образовательной организации, на базе которой организован ППЭ</w:t>
      </w:r>
      <w:r w:rsidR="009B0C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- черновики)</w:t>
      </w:r>
      <w:r w:rsidR="00863EEA" w:rsidRPr="00863E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из расчета по два листа на каждого участника </w:t>
      </w:r>
      <w:r w:rsidR="006B07DE">
        <w:rPr>
          <w:rFonts w:ascii="Times New Roman" w:eastAsia="Times New Roman" w:hAnsi="Times New Roman" w:cs="Times New Roman"/>
          <w:color w:val="000000"/>
          <w:sz w:val="28"/>
          <w:szCs w:val="28"/>
        </w:rPr>
        <w:t>экзамена</w:t>
      </w:r>
      <w:r w:rsidR="00863EEA" w:rsidRPr="00863E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 случае проведения ЕГЭ по иностранным языкам (раздел «Говорение») черновики не выдаются).</w:t>
      </w:r>
    </w:p>
    <w:p w:rsidR="00863EEA" w:rsidRPr="00EB773E" w:rsidRDefault="00D76A56" w:rsidP="00E52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65425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863EEA" w:rsidRPr="00EB7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Помещение (</w:t>
      </w:r>
      <w:r w:rsidR="008660EF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аудитория) для руководителя ППЭ</w:t>
      </w:r>
      <w:r w:rsidR="00960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(Штаб ППЭ)</w:t>
      </w:r>
      <w:r w:rsidR="00863EEA" w:rsidRPr="00EB77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3FFC" w:rsidRDefault="00863EEA" w:rsidP="009C3FFC">
      <w:pPr>
        <w:pStyle w:val="aa"/>
        <w:ind w:firstLine="709"/>
        <w:jc w:val="both"/>
        <w:rPr>
          <w:sz w:val="26"/>
          <w:szCs w:val="26"/>
        </w:rPr>
      </w:pPr>
      <w:r w:rsidRPr="00863EEA">
        <w:rPr>
          <w:sz w:val="28"/>
          <w:szCs w:val="28"/>
        </w:rPr>
        <w:t>В ППЭ выделяется помещение (аудитория) для руководителя ППЭ (</w:t>
      </w:r>
      <w:r w:rsidR="008660EF">
        <w:rPr>
          <w:sz w:val="28"/>
          <w:szCs w:val="28"/>
        </w:rPr>
        <w:t xml:space="preserve">далее </w:t>
      </w:r>
      <w:r w:rsidR="00C66439">
        <w:rPr>
          <w:sz w:val="28"/>
          <w:szCs w:val="28"/>
        </w:rPr>
        <w:t>–</w:t>
      </w:r>
      <w:r w:rsidR="008660EF">
        <w:rPr>
          <w:sz w:val="28"/>
          <w:szCs w:val="28"/>
        </w:rPr>
        <w:t xml:space="preserve"> </w:t>
      </w:r>
      <w:r w:rsidRPr="009C3FFC">
        <w:rPr>
          <w:sz w:val="28"/>
          <w:szCs w:val="28"/>
        </w:rPr>
        <w:t xml:space="preserve">Штаб ППЭ), </w:t>
      </w:r>
      <w:r w:rsidR="009C3FFC" w:rsidRPr="009C3FFC">
        <w:rPr>
          <w:sz w:val="28"/>
          <w:szCs w:val="28"/>
        </w:rPr>
        <w:t>оборудованное телефонной связью, принтером</w:t>
      </w:r>
      <w:r w:rsidR="009C3FFC">
        <w:rPr>
          <w:sz w:val="28"/>
          <w:szCs w:val="28"/>
        </w:rPr>
        <w:t>, сканером</w:t>
      </w:r>
      <w:r w:rsidR="009C3FFC" w:rsidRPr="009C3FFC">
        <w:rPr>
          <w:sz w:val="28"/>
          <w:szCs w:val="28"/>
        </w:rPr>
        <w:t xml:space="preserve"> и персональным компьютером с необходимым программным обеспечением и средствами защиты информации. Штаб ППЭ оборудуется средствами видеонаблюдения, позволяющими осуществлять видеозапись и трансляцию проведения экзаменов в сети Интернет</w:t>
      </w:r>
      <w:r w:rsidR="009C3FFC" w:rsidRPr="009C3FFC">
        <w:rPr>
          <w:rStyle w:val="a8"/>
          <w:sz w:val="28"/>
          <w:szCs w:val="28"/>
        </w:rPr>
        <w:footnoteReference w:id="4"/>
      </w:r>
      <w:r w:rsidR="009C3FFC" w:rsidRPr="009C3FFC">
        <w:rPr>
          <w:sz w:val="28"/>
          <w:szCs w:val="28"/>
        </w:rPr>
        <w:t xml:space="preserve"> с соблюдением требований законодательства Российской Федерации в области защиты персональных данных.</w:t>
      </w:r>
    </w:p>
    <w:p w:rsidR="00863EEA" w:rsidRPr="009C3FFC" w:rsidRDefault="00E256D9" w:rsidP="00E52AC2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256D9">
        <w:rPr>
          <w:sz w:val="28"/>
          <w:szCs w:val="28"/>
        </w:rPr>
        <w:t xml:space="preserve"> Штабе ППЭ </w:t>
      </w:r>
      <w:r w:rsidR="009B0C80">
        <w:rPr>
          <w:sz w:val="28"/>
          <w:szCs w:val="28"/>
        </w:rPr>
        <w:t>используется</w:t>
      </w:r>
      <w:r>
        <w:rPr>
          <w:sz w:val="28"/>
          <w:szCs w:val="28"/>
        </w:rPr>
        <w:t xml:space="preserve"> </w:t>
      </w:r>
      <w:r w:rsidRPr="00E256D9">
        <w:rPr>
          <w:sz w:val="28"/>
          <w:szCs w:val="28"/>
        </w:rPr>
        <w:t xml:space="preserve">специальное программное </w:t>
      </w:r>
      <w:r w:rsidRPr="009C3FFC">
        <w:rPr>
          <w:sz w:val="28"/>
          <w:szCs w:val="28"/>
        </w:rPr>
        <w:t>обеспечение – CCTV-приложение (CCTV-клиент) для осуществления видеонаблюдения и получения оперативной информации о нарушениях, зафиксированных в ППЭ</w:t>
      </w:r>
      <w:r w:rsidR="009B0C80">
        <w:rPr>
          <w:sz w:val="28"/>
          <w:szCs w:val="28"/>
        </w:rPr>
        <w:t xml:space="preserve"> посредством онлайн наблюдения.</w:t>
      </w:r>
    </w:p>
    <w:p w:rsidR="009C3FFC" w:rsidRPr="009C3FFC" w:rsidRDefault="009C3FFC" w:rsidP="009C3FFC">
      <w:pPr>
        <w:pStyle w:val="aa"/>
        <w:ind w:firstLine="709"/>
        <w:jc w:val="both"/>
        <w:rPr>
          <w:sz w:val="28"/>
          <w:szCs w:val="28"/>
        </w:rPr>
      </w:pPr>
      <w:r w:rsidRPr="009C3FFC">
        <w:rPr>
          <w:sz w:val="28"/>
          <w:szCs w:val="28"/>
        </w:rPr>
        <w:t xml:space="preserve">В Штабе ППЭ организуются места для хранения личных вещей членов ГЭК, руководителя образовательной организации, в помещениях которой организован ППЭ, или уполномоченного им лица, руководителя ППЭ, общественных наблюдателей, должностных лиц Рособрнадзора, а также иных лиц, определенных Рособрнадзором, должностных лиц </w:t>
      </w:r>
      <w:r>
        <w:rPr>
          <w:sz w:val="28"/>
          <w:szCs w:val="28"/>
        </w:rPr>
        <w:t>Министерства</w:t>
      </w:r>
      <w:r w:rsidRPr="009C3FFC">
        <w:rPr>
          <w:sz w:val="28"/>
          <w:szCs w:val="28"/>
        </w:rPr>
        <w:t>.</w:t>
      </w:r>
    </w:p>
    <w:p w:rsidR="00863EEA" w:rsidRPr="00863EEA" w:rsidRDefault="00863EEA" w:rsidP="00E52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Штаб ППЭ должен быть оборудован сейфом или металлическим шкафом, находящимся в зоне видимости камер видеонаблюдения, для осуществления безопасного хранения ЭМ.</w:t>
      </w:r>
    </w:p>
    <w:p w:rsidR="009A35BA" w:rsidRPr="0053135D" w:rsidRDefault="00863EEA" w:rsidP="00E52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>В Штабе ППЭ должен быть подготовлен стол, находящийся в зоне видимости камер видеонаблюдения, для осуществления приема руководителем ППЭ ЭМ от организаторов в аудиториях после завершения экзамена</w:t>
      </w:r>
      <w:r w:rsidRPr="009A3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A35BA" w:rsidRPr="009A3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вскрытия и передачи на сканирование (при использовании технологии перевода бланков участников в электронный вид в ППЭ), а также для осуществления упаковки и запечатывания ЭМ членом ГЭК в целях передачи их в </w:t>
      </w:r>
      <w:r w:rsidR="009A3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центр </w:t>
      </w:r>
      <w:r w:rsidR="00E97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обработки информации (далее – </w:t>
      </w:r>
      <w:r w:rsidR="009A35BA" w:rsidRPr="009A35BA">
        <w:rPr>
          <w:rFonts w:ascii="Times New Roman" w:eastAsia="Times New Roman" w:hAnsi="Times New Roman" w:cs="Times New Roman"/>
          <w:sz w:val="28"/>
          <w:szCs w:val="28"/>
          <w:lang w:eastAsia="ru-RU"/>
        </w:rPr>
        <w:t>РЦОИ</w:t>
      </w:r>
      <w:r w:rsidR="00E97C6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A35BA" w:rsidRPr="009A35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3EEA" w:rsidRPr="00EB773E" w:rsidRDefault="0076775A" w:rsidP="00E52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D65425" w:rsidRPr="008F19EC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863EEA" w:rsidRPr="008F1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Медицинский кабинет либо отдельное помещ</w:t>
      </w:r>
      <w:r w:rsidR="008F19EC" w:rsidRPr="008F19EC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для медицинских работников, изолированное от аудиторий, используемых для проведения экзамена.</w:t>
      </w:r>
    </w:p>
    <w:p w:rsidR="00863EEA" w:rsidRPr="00863EEA" w:rsidRDefault="0076775A" w:rsidP="00E52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65425">
        <w:rPr>
          <w:rFonts w:ascii="Times New Roman" w:eastAsia="Times New Roman" w:hAnsi="Times New Roman" w:cs="Times New Roman"/>
          <w:sz w:val="28"/>
          <w:szCs w:val="28"/>
          <w:lang w:eastAsia="ru-RU"/>
        </w:rPr>
        <w:t>.4.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Рабочие места (столы, стулья) для организаторов вне аудитории.</w:t>
      </w:r>
    </w:p>
    <w:p w:rsidR="00863EEA" w:rsidRPr="00863EEA" w:rsidRDefault="0076775A" w:rsidP="00E52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65425">
        <w:rPr>
          <w:rFonts w:ascii="Times New Roman" w:eastAsia="Times New Roman" w:hAnsi="Times New Roman" w:cs="Times New Roman"/>
          <w:sz w:val="28"/>
          <w:szCs w:val="28"/>
          <w:lang w:eastAsia="ru-RU"/>
        </w:rPr>
        <w:t>.5.</w:t>
      </w:r>
      <w:r w:rsidR="008F19EC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Помещение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общественных наблюдателей, </w:t>
      </w:r>
      <w:r w:rsidR="008F19E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изолированное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 аудиторий для проведения экзамена.</w:t>
      </w:r>
    </w:p>
    <w:p w:rsidR="00863EEA" w:rsidRPr="00863EEA" w:rsidRDefault="0076775A" w:rsidP="00E52AC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65425">
        <w:rPr>
          <w:rFonts w:ascii="Times New Roman" w:eastAsia="Times New Roman" w:hAnsi="Times New Roman" w:cs="Times New Roman"/>
          <w:sz w:val="28"/>
          <w:szCs w:val="28"/>
          <w:lang w:eastAsia="ru-RU"/>
        </w:rPr>
        <w:t>.6.</w:t>
      </w:r>
      <w:r w:rsidR="008F19E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660E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8660EF" w:rsidRPr="00863EEA">
        <w:rPr>
          <w:rFonts w:ascii="Times New Roman" w:eastAsia="Times New Roman" w:hAnsi="Times New Roman" w:cs="Times New Roman"/>
          <w:color w:val="000000"/>
          <w:sz w:val="28"/>
          <w:szCs w:val="28"/>
        </w:rPr>
        <w:t>абочее место с</w:t>
      </w:r>
      <w:r w:rsidR="00AF0C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наличием стационарного и (или) переносного </w:t>
      </w:r>
      <w:r w:rsidR="008660EF" w:rsidRPr="00863EEA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металлоискателя</w:t>
      </w:r>
      <w:r w:rsidR="00866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863EEA" w:rsidRPr="00863EEA">
        <w:rPr>
          <w:rFonts w:ascii="Times New Roman" w:eastAsia="Times New Roman" w:hAnsi="Times New Roman" w:cs="Times New Roman"/>
          <w:color w:val="000000"/>
          <w:sz w:val="28"/>
          <w:szCs w:val="28"/>
        </w:rPr>
        <w:t>ля сотрудников, осуществляющих охрану правопорядка, и (или) сотрудников органов внутренних дел (полиции), а также организаторов вне аудитории, об</w:t>
      </w:r>
      <w:r w:rsidR="00CB1C87">
        <w:rPr>
          <w:rFonts w:ascii="Times New Roman" w:eastAsia="Times New Roman" w:hAnsi="Times New Roman" w:cs="Times New Roman"/>
          <w:color w:val="000000"/>
          <w:sz w:val="28"/>
          <w:szCs w:val="28"/>
        </w:rPr>
        <w:t>еспечивающих вход участников экзамена</w:t>
      </w:r>
      <w:r w:rsidR="00863EEA" w:rsidRPr="00863E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 ППЭ. </w:t>
      </w:r>
    </w:p>
    <w:p w:rsidR="00863EEA" w:rsidRPr="00863EEA" w:rsidRDefault="0076775A" w:rsidP="00E52AC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65425">
        <w:rPr>
          <w:rFonts w:ascii="Times New Roman" w:eastAsia="Times New Roman" w:hAnsi="Times New Roman" w:cs="Times New Roman"/>
          <w:sz w:val="28"/>
          <w:szCs w:val="28"/>
          <w:lang w:eastAsia="ru-RU"/>
        </w:rPr>
        <w:t>.7</w:t>
      </w:r>
      <w:r w:rsidR="008F19EC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Помещения, не использующиеся для проведения экзамена, в день проведения экзамена должны быть заперты и опечатаны.</w:t>
      </w:r>
    </w:p>
    <w:p w:rsidR="00863EEA" w:rsidRDefault="0076775A" w:rsidP="00E52AC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65425">
        <w:rPr>
          <w:rFonts w:ascii="Times New Roman" w:eastAsia="Times New Roman" w:hAnsi="Times New Roman" w:cs="Times New Roman"/>
          <w:sz w:val="28"/>
          <w:szCs w:val="28"/>
          <w:lang w:eastAsia="ru-RU"/>
        </w:rPr>
        <w:t>.8</w:t>
      </w:r>
      <w:r w:rsidR="008F19EC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>ППЭ оборуд</w:t>
      </w:r>
      <w:r w:rsidR="00B34834">
        <w:rPr>
          <w:rFonts w:ascii="Times New Roman" w:eastAsia="Times New Roman" w:hAnsi="Times New Roman" w:cs="Times New Roman"/>
          <w:sz w:val="28"/>
          <w:szCs w:val="28"/>
          <w:lang w:eastAsia="ru-RU"/>
        </w:rPr>
        <w:t>уются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системами подавления сигналов подвижной связи.</w:t>
      </w:r>
    </w:p>
    <w:p w:rsidR="00E52AC2" w:rsidRPr="00863EEA" w:rsidRDefault="00E52AC2" w:rsidP="00E52AC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EEA" w:rsidRDefault="0076775A" w:rsidP="00695558">
      <w:pPr>
        <w:pStyle w:val="20"/>
        <w:contextualSpacing/>
      </w:pPr>
      <w:r>
        <w:t>5</w:t>
      </w:r>
      <w:r w:rsidR="009B7C18">
        <w:t xml:space="preserve">. </w:t>
      </w:r>
      <w:r w:rsidR="00863EEA" w:rsidRPr="00EB773E">
        <w:t>Особенности организации и п</w:t>
      </w:r>
      <w:r w:rsidR="00CB1C87">
        <w:t>роведения ЕГЭ для участников экзамена</w:t>
      </w:r>
      <w:r w:rsidR="00863EEA" w:rsidRPr="00EB773E">
        <w:t xml:space="preserve"> с ОВЗ, детей-инвалидов и инвалидов</w:t>
      </w:r>
    </w:p>
    <w:p w:rsidR="00695558" w:rsidRPr="00695558" w:rsidRDefault="00695558" w:rsidP="00E66109">
      <w:pPr>
        <w:spacing w:after="0" w:line="120" w:lineRule="exact"/>
        <w:contextualSpacing/>
        <w:rPr>
          <w:lang w:eastAsia="ru-RU"/>
        </w:rPr>
      </w:pPr>
    </w:p>
    <w:p w:rsidR="00863EEA" w:rsidRPr="00560F12" w:rsidRDefault="0076775A" w:rsidP="00695558">
      <w:pPr>
        <w:pStyle w:val="aa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53B63">
        <w:rPr>
          <w:sz w:val="28"/>
          <w:szCs w:val="28"/>
        </w:rPr>
        <w:t>.1. </w:t>
      </w:r>
      <w:r w:rsidR="00863EEA" w:rsidRPr="00863EEA">
        <w:rPr>
          <w:sz w:val="28"/>
          <w:szCs w:val="28"/>
        </w:rPr>
        <w:t xml:space="preserve">Для участников </w:t>
      </w:r>
      <w:r w:rsidR="00CB1C87">
        <w:rPr>
          <w:sz w:val="28"/>
          <w:szCs w:val="28"/>
        </w:rPr>
        <w:t>экзамена</w:t>
      </w:r>
      <w:r w:rsidR="00863EEA" w:rsidRPr="00863EEA">
        <w:rPr>
          <w:sz w:val="28"/>
          <w:szCs w:val="28"/>
        </w:rPr>
        <w:t xml:space="preserve"> с ОВЗ, детей-инвалидов и инвалидов, а также тех, кто обучался по состоянию здоровья на дому, в образовательных организациях, в том числе санаторно-курортных, в которых проводятся необходимые лечебные, реабилитационные и оздоровительные мероприятия для нуждающихся в длительном лечении, </w:t>
      </w:r>
      <w:r w:rsidR="00D65425">
        <w:rPr>
          <w:sz w:val="28"/>
          <w:szCs w:val="28"/>
        </w:rPr>
        <w:t>Министерство</w:t>
      </w:r>
      <w:r w:rsidR="00863EEA" w:rsidRPr="00863EEA">
        <w:rPr>
          <w:sz w:val="28"/>
          <w:szCs w:val="28"/>
        </w:rPr>
        <w:t xml:space="preserve"> организует проведение ЕГЭ в условиях, учитывающих состояние их здоровья, особенности </w:t>
      </w:r>
      <w:r w:rsidR="00560F12">
        <w:rPr>
          <w:sz w:val="28"/>
          <w:szCs w:val="28"/>
        </w:rPr>
        <w:t>психофизического развития.</w:t>
      </w:r>
    </w:p>
    <w:p w:rsidR="00560F12" w:rsidRPr="00560F12" w:rsidRDefault="00560F12" w:rsidP="00560F12">
      <w:pPr>
        <w:pStyle w:val="aa"/>
        <w:ind w:firstLine="709"/>
        <w:jc w:val="both"/>
        <w:rPr>
          <w:sz w:val="28"/>
          <w:szCs w:val="28"/>
        </w:rPr>
      </w:pPr>
      <w:r w:rsidRPr="00560F12">
        <w:rPr>
          <w:sz w:val="28"/>
          <w:szCs w:val="28"/>
        </w:rPr>
        <w:t>Основанием для организации экзамена на дому, в медицинской организации являются заключение медицинской организации и рекомендации психолого-медико-педагогической комиссии (далее – ПМПК)</w:t>
      </w:r>
      <w:r>
        <w:rPr>
          <w:sz w:val="28"/>
          <w:szCs w:val="28"/>
        </w:rPr>
        <w:t>.</w:t>
      </w:r>
    </w:p>
    <w:p w:rsidR="00863EEA" w:rsidRPr="009B1AC6" w:rsidRDefault="0076775A" w:rsidP="00E52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955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B1AC6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 </w:t>
      </w:r>
      <w:r w:rsidR="00446C12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указанных участников </w:t>
      </w:r>
      <w:r w:rsidR="00CB1C87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ППЭ и о необходимости организации проведения ЕГЭ в условиях, учитывающих состояние их здоровья, особенности психофизического развития, направляется </w:t>
      </w:r>
      <w:r w:rsidR="00823238" w:rsidRPr="009B1AC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</w:t>
      </w:r>
      <w:r w:rsidR="00863EEA" w:rsidRPr="009B1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согласованию с ГЭК) в ППЭ не позднее двух рабочих дней до проведения экзамена по соот</w:t>
      </w:r>
      <w:r w:rsidR="00560F12" w:rsidRPr="009B1AC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ветствующему учебному предмету.</w:t>
      </w:r>
    </w:p>
    <w:p w:rsidR="009B1AC6" w:rsidRPr="009B1AC6" w:rsidRDefault="00695558" w:rsidP="009B1A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9B1AC6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="009B1AC6" w:rsidRPr="009B1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участников экзаменов с </w:t>
      </w:r>
      <w:r w:rsidR="008A1409">
        <w:rPr>
          <w:rFonts w:ascii="Times New Roman" w:eastAsia="Times New Roman" w:hAnsi="Times New Roman" w:cs="Times New Roman"/>
          <w:sz w:val="28"/>
          <w:szCs w:val="28"/>
          <w:lang w:eastAsia="ru-RU"/>
        </w:rPr>
        <w:t>ОВЗ</w:t>
      </w:r>
      <w:r w:rsidR="009B1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1AC6" w:rsidRPr="009B1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(при предъявлении копии рекомендации ПМПК), для участников экзаменов – детей-инвалидов и инвалидов (при предъявлении справки, подтверждающей инвалидность) </w:t>
      </w:r>
      <w:r w:rsidR="009B1A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Министерство</w:t>
      </w:r>
      <w:r w:rsidR="009B1AC6" w:rsidRPr="009B1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5DE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</w:t>
      </w:r>
      <w:r w:rsidR="009B1AC6" w:rsidRPr="009B1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создание следующих условий проведения экзамена: </w:t>
      </w:r>
    </w:p>
    <w:p w:rsidR="009B1AC6" w:rsidRPr="009B1AC6" w:rsidRDefault="009B1AC6" w:rsidP="009B1A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9B1AC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продолжительности экзамена по учебному предмету на 1,5 часа (ЕГЭ по иностранным языкам (раздел «Говорение» – на 30 минут);</w:t>
      </w:r>
    </w:p>
    <w:p w:rsidR="009B1AC6" w:rsidRPr="009B1AC6" w:rsidRDefault="009B1AC6" w:rsidP="009B1A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9B1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питания и перерывов для проведения необходимых лечебных и профилактических мероприятий во время проведения экзамена (порядок организации в ППЭ питания и перерывов для проведения лечебных и профилактических мероприятий для указанных участников экзаменов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 Министерством</w:t>
      </w:r>
      <w:r w:rsidRPr="009B1AC6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B1AC6" w:rsidRPr="009B1AC6" w:rsidRDefault="009B1AC6" w:rsidP="009B1A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9B1AC6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беспрепятственный доступ участников экзамена в аудитории, туалетные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1AC6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иные помещения, а также их пребывание в указанных помещениях (наличие пандусов, поручней, расширенных дверных проемов, лифтов, при отсутствии лифтов аудитория располагается на первом этаже; наличие специальных кресел и других приспособлений).</w:t>
      </w:r>
    </w:p>
    <w:p w:rsidR="00E15DEC" w:rsidRPr="00E15DEC" w:rsidRDefault="00695558" w:rsidP="00E15D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E15DEC" w:rsidRPr="00E15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Для участников экзаменов с ОВЗ, для обучающихся на дому, для обучающихся в медицинских организациях (при предъявлении копии рекомендаций ПМПК), для участников экзаменов – детей-инвалидов и инвалидов (при предъявлении справки, подтверждающей инвалидность, и копии рекомендаций ПМПК) </w:t>
      </w:r>
      <w:r w:rsidR="00E15DE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="00E15DEC" w:rsidRPr="00E15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5DE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</w:t>
      </w:r>
      <w:r w:rsidR="00E15DEC" w:rsidRPr="00E15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создание следующих специальных условий, учитывающих состояние здоровья, особенности психофизического развития: </w:t>
      </w:r>
    </w:p>
    <w:p w:rsidR="00E15DEC" w:rsidRPr="00E15DEC" w:rsidRDefault="00E15DEC" w:rsidP="00E15D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5D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присутствие ассистентов, оказывающих указанным лицам необходимую техническую помощь с учетом состояния их здоровья, особенностей психофизического развития и индивидуальных возможностей, помогающих им занять рабочее место, передвигаться, прочитать задание, перенести ответы в экзаменационные бланки;</w:t>
      </w:r>
    </w:p>
    <w:p w:rsidR="00E15DEC" w:rsidRPr="00E15DEC" w:rsidRDefault="00E15DEC" w:rsidP="00E15D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DE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5DE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на экзамене необходимых для выполнения заданий технических средств;</w:t>
      </w:r>
    </w:p>
    <w:p w:rsidR="00E15DEC" w:rsidRPr="00E15DEC" w:rsidRDefault="00E15DEC" w:rsidP="00E15D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DE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5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 аудитории для проведения экзамена звукоусиливающей аппаратурой как коллективного, так и индивидуального пользования (для слабослышащих участников экзамена); </w:t>
      </w:r>
    </w:p>
    <w:p w:rsidR="00E15DEC" w:rsidRPr="00E15DEC" w:rsidRDefault="00E15DEC" w:rsidP="00E15D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DE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5D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при необходимости ассистент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а-сурдопереводчика (для глухих </w:t>
      </w:r>
      <w:r w:rsidRPr="00E15DEC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слабослышащих участников экзамена);</w:t>
      </w:r>
    </w:p>
    <w:p w:rsidR="00E15DEC" w:rsidRPr="00E15DEC" w:rsidRDefault="00E15DEC" w:rsidP="00E15D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DE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5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</w:t>
      </w:r>
      <w:r w:rsidR="006B709A">
        <w:rPr>
          <w:rFonts w:ascii="Times New Roman" w:eastAsia="Times New Roman" w:hAnsi="Times New Roman" w:cs="Times New Roman"/>
          <w:sz w:val="28"/>
          <w:szCs w:val="28"/>
          <w:lang w:eastAsia="ru-RU"/>
        </w:rPr>
        <w:t>ЭМ</w:t>
      </w:r>
      <w:r w:rsidRPr="00E15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рельефно-точечным шрифтом Брайля или в виде электронного документа, доступного с помощью компьютера; выполнение письменной экзаменационной работы рельефно-точечным шрифтом Брайля или на компьютере; обеспечение достаточным количеством специальных принадлежностей для оформления ответов рельефно-точечным шрифтом Брайля, компьютером,</w:t>
      </w:r>
      <w:r w:rsidRPr="00E15DEC">
        <w:rPr>
          <w:sz w:val="28"/>
          <w:szCs w:val="28"/>
        </w:rPr>
        <w:t xml:space="preserve"> </w:t>
      </w:r>
      <w:r w:rsidRPr="00E15DE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имеющ</w:t>
      </w:r>
      <w:r w:rsidR="006B709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15DEC">
        <w:rPr>
          <w:rFonts w:ascii="Times New Roman" w:eastAsia="Times New Roman" w:hAnsi="Times New Roman" w:cs="Times New Roman"/>
          <w:sz w:val="28"/>
          <w:szCs w:val="28"/>
          <w:lang w:eastAsia="ru-RU"/>
        </w:rPr>
        <w:t>м выхода в сеть Интернет и не содержащ</w:t>
      </w:r>
      <w:r w:rsidR="006B709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15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информации по сдаваемому учебному предмету (для слепых участников экзамена); </w:t>
      </w:r>
    </w:p>
    <w:p w:rsidR="00E15DEC" w:rsidRPr="00E15DEC" w:rsidRDefault="00E15DEC" w:rsidP="00E15D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DE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5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копирование </w:t>
      </w:r>
      <w:r w:rsidR="006B709A">
        <w:rPr>
          <w:rFonts w:ascii="Times New Roman" w:eastAsia="Times New Roman" w:hAnsi="Times New Roman" w:cs="Times New Roman"/>
          <w:sz w:val="28"/>
          <w:szCs w:val="28"/>
          <w:lang w:eastAsia="ru-RU"/>
        </w:rPr>
        <w:t>ЭМ</w:t>
      </w:r>
      <w:r w:rsidRPr="00E15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увеличенном размере в день проведения экзамена в аудитории в присутствии членов ГЭК</w:t>
      </w:r>
      <w:r w:rsidRPr="00E15DEC">
        <w:rPr>
          <w:sz w:val="28"/>
          <w:szCs w:val="28"/>
        </w:rPr>
        <w:t xml:space="preserve"> </w:t>
      </w:r>
      <w:r w:rsidRPr="00E15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сразу после печати ИК; обеспечение аудиторий для проведения экзаменов увеличительными устройствами; </w:t>
      </w:r>
      <w:r w:rsidRPr="00E15D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индивидуальное равномерное освещение не менее 300 люкс (для слабовидящих участников экзамена);</w:t>
      </w:r>
    </w:p>
    <w:p w:rsidR="00E15DEC" w:rsidRPr="00695558" w:rsidRDefault="00E15DEC" w:rsidP="0069555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DE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5DE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письменной экзаменационной работы на компьютере,</w:t>
      </w:r>
      <w:r w:rsidRPr="00E15DEC">
        <w:rPr>
          <w:sz w:val="28"/>
          <w:szCs w:val="28"/>
        </w:rPr>
        <w:t xml:space="preserve"> </w:t>
      </w:r>
      <w:r w:rsidRPr="00E15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имеющем выхода в сеть Интернет и не содержащем информации по </w:t>
      </w:r>
      <w:r w:rsidRPr="00695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сдаваемому учебному предмету, по желанию. </w:t>
      </w:r>
    </w:p>
    <w:p w:rsidR="00695558" w:rsidRPr="00695558" w:rsidRDefault="00D7670D" w:rsidP="0069555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55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95558" w:rsidRPr="00695558">
        <w:rPr>
          <w:rFonts w:ascii="Times New Roman" w:eastAsia="Times New Roman" w:hAnsi="Times New Roman" w:cs="Times New Roman"/>
          <w:sz w:val="28"/>
          <w:szCs w:val="28"/>
          <w:lang w:eastAsia="ru-RU"/>
        </w:rPr>
        <w:t>.5</w:t>
      </w:r>
      <w:r w:rsidR="004D2A21" w:rsidRPr="006955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5DEC" w:rsidRPr="00695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558" w:rsidRPr="00695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Аудитории, в которых участники экзаменов с ОВЗ, участники экзаменов </w:t>
      </w:r>
      <w:r w:rsidR="00695558" w:rsidRPr="00695558">
        <w:rPr>
          <w:rFonts w:ascii="Times New Roman" w:hAnsi="Times New Roman" w:cs="Times New Roman"/>
          <w:sz w:val="28"/>
          <w:szCs w:val="28"/>
        </w:rPr>
        <w:t xml:space="preserve">– </w:t>
      </w:r>
      <w:r w:rsidR="00695558" w:rsidRPr="0069555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дети-инвалиды и инвалиды сдают ЕГЭ, должны иметь соответствующую отметку в РИС для отключения онлайн трансляции в сети Интернет.</w:t>
      </w:r>
    </w:p>
    <w:p w:rsidR="00695558" w:rsidRDefault="00695558" w:rsidP="00695558">
      <w:pPr>
        <w:pStyle w:val="2"/>
        <w:numPr>
          <w:ilvl w:val="0"/>
          <w:numId w:val="0"/>
        </w:numPr>
        <w:spacing w:before="0" w:after="0"/>
        <w:ind w:left="788" w:hanging="431"/>
        <w:jc w:val="center"/>
        <w:rPr>
          <w:lang w:eastAsia="ru-RU"/>
        </w:rPr>
      </w:pPr>
      <w:r w:rsidRPr="00695558">
        <w:rPr>
          <w:rFonts w:eastAsia="Times New Roman"/>
          <w:lang w:eastAsia="ru-RU"/>
        </w:rPr>
        <w:t>6. </w:t>
      </w:r>
      <w:bookmarkStart w:id="2" w:name="_Toc535590776"/>
      <w:r w:rsidRPr="00695558">
        <w:rPr>
          <w:lang w:eastAsia="ru-RU"/>
        </w:rPr>
        <w:t>Особенности организации ППЭ на дому, в медицинской организации</w:t>
      </w:r>
      <w:bookmarkEnd w:id="2"/>
    </w:p>
    <w:p w:rsidR="00695558" w:rsidRPr="00695558" w:rsidRDefault="00695558" w:rsidP="00E66109">
      <w:pPr>
        <w:spacing w:after="0" w:line="120" w:lineRule="exact"/>
        <w:contextualSpacing/>
        <w:rPr>
          <w:lang w:eastAsia="ru-RU"/>
        </w:rPr>
      </w:pPr>
    </w:p>
    <w:p w:rsidR="00695558" w:rsidRPr="00695558" w:rsidRDefault="00695558" w:rsidP="0069555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558">
        <w:rPr>
          <w:rFonts w:ascii="Times New Roman" w:eastAsia="Times New Roman" w:hAnsi="Times New Roman" w:cs="Times New Roman"/>
          <w:sz w:val="28"/>
          <w:szCs w:val="28"/>
          <w:lang w:eastAsia="ru-RU"/>
        </w:rPr>
        <w:t>6.1.</w:t>
      </w:r>
      <w:r w:rsidR="00823238" w:rsidRPr="00695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ППЭ на дому организуется по месту жительства участника экзамена, по месту нахождения медицинской организации, в которой участник экзамена находится на длительном лечении, с выполнением минимальных требований к процедуре и технологии проведения ЕГЭ. </w:t>
      </w:r>
    </w:p>
    <w:p w:rsidR="003B0672" w:rsidRPr="003B0672" w:rsidRDefault="00271437" w:rsidP="00E52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6.2.</w:t>
      </w:r>
      <w:r w:rsidR="007A5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0672" w:rsidRPr="003B067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 организуется с использованием бумажной технологии, но при наличии технических и организационно-технологических возможностей допускается использование печати ЭМ в ППЭ.</w:t>
      </w:r>
    </w:p>
    <w:p w:rsidR="00271437" w:rsidRPr="00271437" w:rsidRDefault="004F6507" w:rsidP="0027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6.3. </w:t>
      </w:r>
      <w:r w:rsidR="00863EEA" w:rsidRPr="00271437">
        <w:rPr>
          <w:rFonts w:ascii="Times New Roman" w:eastAsia="Times New Roman" w:hAnsi="Times New Roman" w:cs="Times New Roman"/>
          <w:sz w:val="28"/>
          <w:szCs w:val="28"/>
          <w:lang w:eastAsia="ru-RU"/>
        </w:rPr>
        <w:t>В ППЭ на дому, медицинском учреждении (больнице) присутствуют руководитель ППЭ, не менее одного организатора, член ГЭК. Родители</w:t>
      </w:r>
      <w:r w:rsidR="003B0672" w:rsidRPr="00271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(законные представители)</w:t>
      </w:r>
      <w:r w:rsidR="00863EEA" w:rsidRPr="00271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 экзаменов вправе привлекаться в качеств</w:t>
      </w:r>
      <w:r w:rsidR="003B0672" w:rsidRPr="00271437">
        <w:rPr>
          <w:rFonts w:ascii="Times New Roman" w:eastAsia="Times New Roman" w:hAnsi="Times New Roman" w:cs="Times New Roman"/>
          <w:sz w:val="28"/>
          <w:szCs w:val="28"/>
          <w:lang w:eastAsia="ru-RU"/>
        </w:rPr>
        <w:t>е ассистентов при проведении ЕГЭ</w:t>
      </w:r>
      <w:r w:rsidR="00863EEA" w:rsidRPr="00271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обязательным внесением их в региональную информационную систему</w:t>
      </w:r>
      <w:r w:rsidR="00823238" w:rsidRPr="00271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7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проведения ГИА обучающихся, освоивших основные образовательные программы основного общего и среднего общего образования </w:t>
      </w:r>
      <w:r w:rsidR="00823238" w:rsidRPr="0027143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РИС)</w:t>
      </w:r>
      <w:r w:rsidR="003B732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63EEA" w:rsidRPr="00271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распредел</w:t>
      </w:r>
      <w:r w:rsidR="003B0672" w:rsidRPr="0027143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ением их в указанный ППЭ</w:t>
      </w:r>
      <w:r w:rsidR="00863EEA" w:rsidRPr="00271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="00271437" w:rsidRPr="00271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оптимизации условий проведения экзамена допускается совмещение отдельных полномочий и обязанностей лицами, привлекаемыми к проведению экзамена на дому, в медицинской организации по согласованию с ГЭК. </w:t>
      </w:r>
    </w:p>
    <w:p w:rsidR="00863EEA" w:rsidRPr="00863EEA" w:rsidRDefault="00863EEA" w:rsidP="00E52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привлекаемые к проведению ЕГЭ, прибывают в ППЭ на дому</w:t>
      </w:r>
      <w:r w:rsidR="00D7670D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медицинском учреждении (больнице)</w:t>
      </w:r>
      <w:r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ранее 09</w:t>
      </w:r>
      <w:r w:rsidR="00B0774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>00.</w:t>
      </w:r>
    </w:p>
    <w:p w:rsidR="00863EEA" w:rsidRPr="00863EEA" w:rsidRDefault="004F6507" w:rsidP="00E52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6.4. </w:t>
      </w:r>
      <w:r w:rsidR="00446C1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46C12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еобходимо организовать рабочее место </w:t>
      </w:r>
      <w:r w:rsidR="00446C1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участника </w:t>
      </w:r>
      <w:r w:rsidR="00CB1C87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учетом состояния его здоровья), рабочие места для всех работников данного ППЭ. Непосредственно в помещении, где находится участник </w:t>
      </w:r>
      <w:r w:rsidR="00CB1C87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должно быть организовано видеонаблюдение без возможности трансляции в сети Интернет (в режиме «офлайн»).</w:t>
      </w:r>
    </w:p>
    <w:p w:rsidR="00863EEA" w:rsidRPr="00863EEA" w:rsidRDefault="004F6507" w:rsidP="00E52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6.5. 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проведения </w:t>
      </w:r>
      <w:r w:rsidR="00D72D4C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ЕГЭ по иностранному языку с включённым разделом «Говорение» 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ППЭ на дому</w:t>
      </w:r>
      <w:r w:rsidR="00D7670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7670D" w:rsidRPr="00D76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70D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медицинском учреждении (больнице) 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организуется только одна аудитория, которая является аудиторией проведения и аудиторией подготовки одновременно.</w:t>
      </w:r>
    </w:p>
    <w:p w:rsidR="00863EEA" w:rsidRPr="004F6507" w:rsidRDefault="004F6507" w:rsidP="00E52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6.6. 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сдачи ЕГЭ участником в медицинском учреждении другого субъекта Российской Федерации соответствующая информация вносится в РИС </w:t>
      </w:r>
      <w:r w:rsidR="00863EEA" w:rsidRPr="004F650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указанного субъекта Российской Федерации.</w:t>
      </w:r>
    </w:p>
    <w:p w:rsidR="004F6507" w:rsidRPr="004F6507" w:rsidRDefault="004F6507" w:rsidP="004F65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07">
        <w:rPr>
          <w:rFonts w:ascii="Times New Roman" w:eastAsia="Times New Roman" w:hAnsi="Times New Roman" w:cs="Times New Roman"/>
          <w:sz w:val="28"/>
          <w:szCs w:val="28"/>
          <w:lang w:eastAsia="ru-RU"/>
        </w:rPr>
        <w:t>6.7. Конкретные особенности организации ППЭ для различных категорий участников экзаменов с ОВЗ представлены в </w:t>
      </w:r>
      <w:r w:rsidR="00DF6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Порядке организации и </w:t>
      </w:r>
      <w:r w:rsidR="00DF69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проведения</w:t>
      </w:r>
      <w:r w:rsidRPr="004F6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итоговой аттестации по образовательным программам основного общего и среднего общего образования в форме основного государственного экзамена и единого государственного экзамена для лиц с ограниченными возможностями здоровья</w:t>
      </w:r>
      <w:r w:rsidR="00DF69EE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детей-инвалидов и инвалидов в 2019 году, утвержденном приказом Министерства</w:t>
      </w:r>
      <w:r w:rsidRPr="004F65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6507" w:rsidRDefault="004F6507" w:rsidP="00E52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722" w:rsidRDefault="005F0722" w:rsidP="005F0722">
      <w:pPr>
        <w:pStyle w:val="2"/>
        <w:numPr>
          <w:ilvl w:val="0"/>
          <w:numId w:val="0"/>
        </w:numPr>
        <w:spacing w:before="0" w:after="0"/>
        <w:ind w:left="788" w:hanging="431"/>
        <w:jc w:val="center"/>
        <w:rPr>
          <w:lang w:eastAsia="ru-RU"/>
        </w:rPr>
      </w:pPr>
      <w:r>
        <w:rPr>
          <w:rFonts w:eastAsia="Times New Roman"/>
          <w:lang w:eastAsia="ru-RU"/>
        </w:rPr>
        <w:t>7. </w:t>
      </w:r>
      <w:r w:rsidRPr="00695558">
        <w:rPr>
          <w:lang w:eastAsia="ru-RU"/>
        </w:rPr>
        <w:t xml:space="preserve">Особенности организации </w:t>
      </w:r>
      <w:r>
        <w:rPr>
          <w:lang w:eastAsia="ru-RU"/>
        </w:rPr>
        <w:t xml:space="preserve">и проведения ЕГЭ в </w:t>
      </w:r>
      <w:r w:rsidRPr="00695558">
        <w:rPr>
          <w:lang w:eastAsia="ru-RU"/>
        </w:rPr>
        <w:t>ППЭ</w:t>
      </w:r>
      <w:r>
        <w:rPr>
          <w:lang w:eastAsia="ru-RU"/>
        </w:rPr>
        <w:t xml:space="preserve">, </w:t>
      </w:r>
      <w:r w:rsidR="00A425B2">
        <w:rPr>
          <w:lang w:eastAsia="ru-RU"/>
        </w:rPr>
        <w:t>организованных в труднодоступных и отдаленных местностях (ППЭ ТОМ)</w:t>
      </w:r>
    </w:p>
    <w:p w:rsidR="005F0722" w:rsidRPr="00863EEA" w:rsidRDefault="005F0722" w:rsidP="00A425B2">
      <w:pPr>
        <w:spacing w:after="0" w:line="120" w:lineRule="exac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EEA" w:rsidRPr="00863EEA" w:rsidRDefault="00A425B2" w:rsidP="00E52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ППЭ ТОМ – ППЭ, находящийся в труднодоступной и отдаленной местности. </w:t>
      </w:r>
    </w:p>
    <w:p w:rsidR="00863EEA" w:rsidRPr="00863EEA" w:rsidRDefault="00A425B2" w:rsidP="00E52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5B2">
        <w:rPr>
          <w:rFonts w:ascii="Times New Roman" w:eastAsia="Times New Roman" w:hAnsi="Times New Roman" w:cs="Times New Roman"/>
          <w:sz w:val="28"/>
          <w:szCs w:val="28"/>
          <w:lang w:eastAsia="ru-RU"/>
        </w:rPr>
        <w:t>7.2.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ППЭ ТОМ организуется в случае отсутствия возможности доставить участников </w:t>
      </w:r>
      <w:r w:rsidR="002D33C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</w:t>
      </w:r>
      <w:r w:rsidR="00242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 организаторов) в ППЭ. В 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>ППЭ ТОМ осуществляется полный цикл подготовки и обработки материалов ЕГЭ: сбор данных, печать сопрово</w:t>
      </w:r>
      <w:r w:rsidR="00242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дительных документов, печать ЭМ, сканирование ЭМ 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сопроводительных документов после экзамена. </w:t>
      </w:r>
    </w:p>
    <w:p w:rsidR="00863EEA" w:rsidRPr="00863EEA" w:rsidRDefault="00A425B2" w:rsidP="00E52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5B2">
        <w:rPr>
          <w:rFonts w:ascii="Times New Roman" w:eastAsia="Times New Roman" w:hAnsi="Times New Roman" w:cs="Times New Roman"/>
          <w:sz w:val="28"/>
          <w:szCs w:val="28"/>
          <w:lang w:eastAsia="ru-RU"/>
        </w:rPr>
        <w:t>7.3.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Требования, предъявляемые к ППЭ ТОМ, соответствуют общим требованиям к ППЭ и имеют следующие дополнительные требования и исключения:</w:t>
      </w:r>
    </w:p>
    <w:p w:rsidR="00863EEA" w:rsidRPr="00863EEA" w:rsidRDefault="00A425B2" w:rsidP="00E52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Штаб ППЭ обеспечивается специализированным </w:t>
      </w:r>
      <w:r w:rsidR="00A71FEB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аппаратно-программным комплексом</w:t>
      </w:r>
      <w:r w:rsidR="00D76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сканирования бланков участников </w:t>
      </w:r>
      <w:r w:rsidR="002D33C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63EEA" w:rsidRPr="00863EEA" w:rsidRDefault="00D7670D" w:rsidP="00E52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ППЭ может присутствовать менее 15 участников </w:t>
      </w:r>
      <w:r w:rsidR="002D33C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63EEA" w:rsidRDefault="002D33CE" w:rsidP="00E52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допускается привлекать в качестве руководителей и организаторов ППЭ, а также ассистентов и </w:t>
      </w:r>
      <w:r w:rsidR="00D7670D">
        <w:rPr>
          <w:rFonts w:ascii="Times New Roman" w:eastAsia="Times New Roman" w:hAnsi="Times New Roman" w:cs="Times New Roman"/>
          <w:sz w:val="28"/>
          <w:szCs w:val="28"/>
          <w:lang w:eastAsia="ru-RU"/>
        </w:rPr>
        <w:t>ТС</w:t>
      </w:r>
      <w:r w:rsidR="00863EEA" w:rsidRPr="0086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педагогических работников, являющихся учителями обучающихся, сдающих экзамен в данном ППЭ.</w:t>
      </w:r>
    </w:p>
    <w:p w:rsidR="00E52AC2" w:rsidRPr="00863EEA" w:rsidRDefault="00E52AC2" w:rsidP="00E52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EEA" w:rsidRDefault="00A425B2" w:rsidP="00A425B2">
      <w:pPr>
        <w:pStyle w:val="20"/>
        <w:contextualSpacing/>
      </w:pPr>
      <w:r>
        <w:t>8</w:t>
      </w:r>
      <w:r w:rsidR="002359CA">
        <w:t xml:space="preserve">. </w:t>
      </w:r>
      <w:r w:rsidR="00B73AF8">
        <w:t>Организационно-технологические мероприятия, проводимые в ППЭ накануне экзамена</w:t>
      </w:r>
    </w:p>
    <w:p w:rsidR="00A425B2" w:rsidRPr="00A425B2" w:rsidRDefault="00A425B2" w:rsidP="00A425B2">
      <w:pPr>
        <w:spacing w:after="0" w:line="120" w:lineRule="exact"/>
        <w:contextualSpacing/>
        <w:rPr>
          <w:lang w:eastAsia="ru-RU"/>
        </w:rPr>
      </w:pPr>
    </w:p>
    <w:p w:rsidR="00933EBF" w:rsidRPr="00933EBF" w:rsidRDefault="00187CE3" w:rsidP="00933E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933EBF" w:rsidRPr="00933EBF">
        <w:rPr>
          <w:rFonts w:ascii="Times New Roman" w:hAnsi="Times New Roman" w:cs="Times New Roman"/>
          <w:color w:val="000000"/>
          <w:sz w:val="28"/>
          <w:szCs w:val="28"/>
        </w:rPr>
        <w:t>.1. Проверка готовности ППЭ проводится в 2 этапа:</w:t>
      </w:r>
    </w:p>
    <w:p w:rsidR="00933EBF" w:rsidRPr="00933EBF" w:rsidRDefault="00933EBF" w:rsidP="00933EBF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EBF">
        <w:rPr>
          <w:rFonts w:ascii="Times New Roman" w:hAnsi="Times New Roman" w:cs="Times New Roman"/>
          <w:color w:val="000000"/>
          <w:sz w:val="28"/>
          <w:szCs w:val="28"/>
        </w:rPr>
        <w:t xml:space="preserve">не позднее чем за две недели до начала экзаменов по решению председателя ГЭК - членами ГЭК. </w:t>
      </w:r>
      <w:r w:rsidRPr="00933EBF">
        <w:rPr>
          <w:rFonts w:ascii="Times New Roman" w:hAnsi="Times New Roman" w:cs="Times New Roman"/>
          <w:sz w:val="28"/>
          <w:szCs w:val="28"/>
        </w:rPr>
        <w:t>При проверке готовности указанные лица проверяют соответствие ППЭ требованиям, установленным Порядком, готовность (работоспособность, сохранность) оборудования ППЭ;</w:t>
      </w:r>
    </w:p>
    <w:p w:rsidR="00933EBF" w:rsidRPr="00933EBF" w:rsidRDefault="00933EBF" w:rsidP="00933EBF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EBF">
        <w:rPr>
          <w:rFonts w:ascii="Times New Roman" w:hAnsi="Times New Roman" w:cs="Times New Roman"/>
          <w:sz w:val="28"/>
          <w:szCs w:val="28"/>
        </w:rPr>
        <w:t>не позднее чем за один день до начала экзамена - руководителем ППЭ и руководителем организации, на базе которого организован ППЭ. По итогам проверки заполняется форма ППЭ-01 «Акт готовности ППЭ».</w:t>
      </w:r>
    </w:p>
    <w:p w:rsidR="00933EBF" w:rsidRPr="00933EBF" w:rsidRDefault="00187CE3" w:rsidP="00933E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33EBF" w:rsidRPr="00933EBF">
        <w:rPr>
          <w:rFonts w:ascii="Times New Roman" w:hAnsi="Times New Roman" w:cs="Times New Roman"/>
          <w:sz w:val="28"/>
          <w:szCs w:val="28"/>
        </w:rPr>
        <w:t>.2. Кроме того проводится:</w:t>
      </w:r>
    </w:p>
    <w:p w:rsidR="00933EBF" w:rsidRDefault="00187CE3" w:rsidP="00933E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33EBF" w:rsidRPr="00933EBF">
        <w:rPr>
          <w:rFonts w:ascii="Times New Roman" w:hAnsi="Times New Roman" w:cs="Times New Roman"/>
          <w:sz w:val="28"/>
          <w:szCs w:val="28"/>
        </w:rPr>
        <w:t>.2.1. Техническая подготовка, которая включает в себя организационно-технологические действия по подготовке к предстоящим экзаменам. Техническая подготовка проводится ТС до контроля технической готовности. По завершении технической подготовки ТС передает статус в системе мониторинга готовности ППЭ на станции авторизации в Штабе ППЭ.</w:t>
      </w:r>
    </w:p>
    <w:p w:rsidR="00933EBF" w:rsidRPr="00933EBF" w:rsidRDefault="00933EBF" w:rsidP="00933E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EBF">
        <w:rPr>
          <w:rFonts w:ascii="Times New Roman" w:hAnsi="Times New Roman" w:cs="Times New Roman"/>
          <w:sz w:val="28"/>
          <w:szCs w:val="28"/>
        </w:rPr>
        <w:t xml:space="preserve">При проведении организационно-технологических мероприятий перед началом периода проведения ЕГЭ компьютерам, на которые будет установлено </w:t>
      </w:r>
      <w:r w:rsidRPr="00933EBF">
        <w:rPr>
          <w:rFonts w:ascii="Times New Roman" w:hAnsi="Times New Roman" w:cs="Times New Roman"/>
          <w:sz w:val="28"/>
          <w:szCs w:val="28"/>
        </w:rPr>
        <w:lastRenderedPageBreak/>
        <w:t xml:space="preserve">ПО для проведения ЕГЭ, следует </w:t>
      </w:r>
      <w:r w:rsidR="00B73AF8" w:rsidRPr="00933EBF">
        <w:rPr>
          <w:rFonts w:ascii="Times New Roman" w:hAnsi="Times New Roman" w:cs="Times New Roman"/>
          <w:sz w:val="28"/>
          <w:szCs w:val="28"/>
        </w:rPr>
        <w:t>для регистрации станций на специализированном федеральном портале</w:t>
      </w:r>
      <w:r w:rsidR="00B73AF8" w:rsidRPr="00933EBF">
        <w:rPr>
          <w:rFonts w:ascii="Times New Roman" w:hAnsi="Times New Roman" w:cs="Times New Roman"/>
          <w:sz w:val="28"/>
          <w:szCs w:val="28"/>
        </w:rPr>
        <w:t xml:space="preserve"> </w:t>
      </w:r>
      <w:r w:rsidRPr="00933EBF">
        <w:rPr>
          <w:rFonts w:ascii="Times New Roman" w:hAnsi="Times New Roman" w:cs="Times New Roman"/>
          <w:sz w:val="28"/>
          <w:szCs w:val="28"/>
        </w:rPr>
        <w:t>присвоить уникальный в рамках ППЭ номер один раз и не менять его в течение экзаменационного периода.</w:t>
      </w:r>
    </w:p>
    <w:p w:rsidR="00933EBF" w:rsidRPr="00933EBF" w:rsidRDefault="00187CE3" w:rsidP="00933E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33EBF" w:rsidRPr="00933EBF">
        <w:rPr>
          <w:rFonts w:ascii="Times New Roman" w:hAnsi="Times New Roman" w:cs="Times New Roman"/>
          <w:sz w:val="28"/>
          <w:szCs w:val="28"/>
        </w:rPr>
        <w:t xml:space="preserve">.2.2. Контроль технической готовности ППЭ выполняется совместно ТС, членом ГЭК и руководителем ППЭ. По завершении контроля технической готовности ТС передает </w:t>
      </w:r>
      <w:r w:rsidR="00933EBF" w:rsidRPr="00933EBF">
        <w:rPr>
          <w:rFonts w:ascii="Times New Roman" w:eastAsia="Calibri" w:hAnsi="Times New Roman" w:cs="Times New Roman"/>
          <w:sz w:val="28"/>
          <w:szCs w:val="28"/>
        </w:rPr>
        <w:t>статус о проведении контроля технической готовности в систему мониторинга готовности ППЭ с помощью станции авторизации в Штабе ППЭ с приложением протоколов технической готовности со всех подготовленных станций, включая резервные:</w:t>
      </w:r>
    </w:p>
    <w:p w:rsidR="00933EBF" w:rsidRPr="00933EBF" w:rsidRDefault="00933EBF" w:rsidP="00933E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EBF">
        <w:rPr>
          <w:rFonts w:ascii="Times New Roman" w:hAnsi="Times New Roman" w:cs="Times New Roman"/>
          <w:sz w:val="28"/>
          <w:szCs w:val="28"/>
        </w:rPr>
        <w:t>- руководителем ППЭ, членом ГЭК, ТС по итогам контроля технической готовности заполняется форма ППЭ-01-01 «Протокол технической готовности аудитории для печати ЭМ в аудитории ППЭ» (при использовании бумажной технологии данная проверка не проводится, форма ППЭ-01-01 не заполняется);</w:t>
      </w:r>
    </w:p>
    <w:p w:rsidR="00933EBF" w:rsidRPr="00933EBF" w:rsidRDefault="00B8549D" w:rsidP="00933E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33EBF" w:rsidRPr="00933EBF">
        <w:rPr>
          <w:rFonts w:ascii="Times New Roman" w:hAnsi="Times New Roman" w:cs="Times New Roman"/>
          <w:sz w:val="28"/>
          <w:szCs w:val="28"/>
        </w:rPr>
        <w:t>руководителем ППЭ, членом ГЭК, ТС для ППЭ, в которых проводится ЕГЭ по иностранным языкам (раздел «Говорение»), по итогам контроля технической готовности заполняется форма ППЭ-01-01-У «Протокол технической готовности ППЭ к экзамену в устной форме» и форма ППЭ-01-01 «Протокол технической готовности аудитории для печати ЭМ в аудитории ППЭ»;</w:t>
      </w:r>
    </w:p>
    <w:p w:rsidR="00933EBF" w:rsidRPr="00B8549D" w:rsidRDefault="00B8549D" w:rsidP="00933E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33EBF" w:rsidRPr="00933EBF">
        <w:rPr>
          <w:rFonts w:ascii="Times New Roman" w:hAnsi="Times New Roman" w:cs="Times New Roman"/>
          <w:sz w:val="28"/>
          <w:szCs w:val="28"/>
        </w:rPr>
        <w:t>руководителем ППЭ, членом ГЭК, ТС для ППЭ, в которых осуществляется перевод бланков участнико</w:t>
      </w:r>
      <w:r w:rsidR="00A17ADF">
        <w:rPr>
          <w:rFonts w:ascii="Times New Roman" w:hAnsi="Times New Roman" w:cs="Times New Roman"/>
          <w:sz w:val="28"/>
          <w:szCs w:val="28"/>
        </w:rPr>
        <w:t>в экзамена</w:t>
      </w:r>
      <w:r w:rsidR="00933EBF" w:rsidRPr="00933EBF">
        <w:rPr>
          <w:rFonts w:ascii="Times New Roman" w:hAnsi="Times New Roman" w:cs="Times New Roman"/>
          <w:sz w:val="28"/>
          <w:szCs w:val="28"/>
        </w:rPr>
        <w:t xml:space="preserve"> в электронный вид в ППЭ по итогам контроля технической готовности дополнительно заполняется форма ППЭ-01-02 «Протокол технической готовности штаба ППЭ для сканирования </w:t>
      </w:r>
      <w:r w:rsidR="00933EBF" w:rsidRPr="00B8549D">
        <w:rPr>
          <w:rFonts w:ascii="Times New Roman" w:hAnsi="Times New Roman" w:cs="Times New Roman"/>
          <w:sz w:val="28"/>
          <w:szCs w:val="28"/>
        </w:rPr>
        <w:t>бланков в ППЭ».</w:t>
      </w:r>
    </w:p>
    <w:p w:rsidR="00933EBF" w:rsidRPr="00B8549D" w:rsidRDefault="00187CE3" w:rsidP="00933E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8549D">
        <w:rPr>
          <w:rFonts w:ascii="Times New Roman" w:hAnsi="Times New Roman" w:cs="Times New Roman"/>
          <w:sz w:val="28"/>
          <w:szCs w:val="28"/>
        </w:rPr>
        <w:t>.3. </w:t>
      </w:r>
      <w:r w:rsidR="00B8549D" w:rsidRPr="00B8549D">
        <w:rPr>
          <w:rFonts w:ascii="Times New Roman" w:hAnsi="Times New Roman" w:cs="Times New Roman"/>
          <w:sz w:val="28"/>
          <w:szCs w:val="28"/>
        </w:rPr>
        <w:t>Техническая подготовка и контроль технической готовности проводя</w:t>
      </w:r>
      <w:r w:rsidR="00B8549D">
        <w:rPr>
          <w:rFonts w:ascii="Times New Roman" w:hAnsi="Times New Roman" w:cs="Times New Roman"/>
          <w:sz w:val="28"/>
          <w:szCs w:val="28"/>
        </w:rPr>
        <w:t xml:space="preserve">тся </w:t>
      </w:r>
      <w:r w:rsidR="00B8549D" w:rsidRPr="00B8549D">
        <w:rPr>
          <w:rFonts w:ascii="Times New Roman" w:hAnsi="Times New Roman" w:cs="Times New Roman"/>
          <w:sz w:val="28"/>
          <w:szCs w:val="28"/>
        </w:rPr>
        <w:t>не ранее пяти дней и не позднее 16:00 календарного дня до дня проведения экзамена.</w:t>
      </w:r>
    </w:p>
    <w:p w:rsidR="00933EBF" w:rsidRPr="00933EBF" w:rsidRDefault="00187CE3" w:rsidP="00933E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8549D">
        <w:rPr>
          <w:rFonts w:ascii="Times New Roman" w:hAnsi="Times New Roman" w:cs="Times New Roman"/>
          <w:sz w:val="28"/>
          <w:szCs w:val="28"/>
        </w:rPr>
        <w:t>.4. </w:t>
      </w:r>
      <w:r w:rsidR="00933EBF" w:rsidRPr="00933EBF">
        <w:rPr>
          <w:rFonts w:ascii="Times New Roman" w:hAnsi="Times New Roman" w:cs="Times New Roman"/>
          <w:sz w:val="28"/>
          <w:szCs w:val="28"/>
        </w:rPr>
        <w:t>В обязательном порядке все члены ГЭК, назначенные на экзамен, должны пройти авторизацию в ППЭ, в который они назначены, не ранее 2 рабочих дней до дня про</w:t>
      </w:r>
      <w:r w:rsidR="00B8549D">
        <w:rPr>
          <w:rFonts w:ascii="Times New Roman" w:hAnsi="Times New Roman" w:cs="Times New Roman"/>
          <w:sz w:val="28"/>
          <w:szCs w:val="28"/>
        </w:rPr>
        <w:t>ведения экзамена и не позднее 16</w:t>
      </w:r>
      <w:r w:rsidR="00933EBF" w:rsidRPr="00933EBF">
        <w:rPr>
          <w:rFonts w:ascii="Times New Roman" w:hAnsi="Times New Roman" w:cs="Times New Roman"/>
          <w:sz w:val="28"/>
          <w:szCs w:val="28"/>
        </w:rPr>
        <w:t>:00 календарного дня, предшествующего дню экзамена. Если после авторизации члена ГЭК он был переназначен в другой ППЭ, ему необходимо пройти повторную авторизацию в новом ППЭ.</w:t>
      </w:r>
    </w:p>
    <w:p w:rsidR="00933EBF" w:rsidRPr="00933EBF" w:rsidRDefault="00187CE3" w:rsidP="00933EB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33EBF" w:rsidRPr="00933EBF">
        <w:rPr>
          <w:rFonts w:ascii="Times New Roman" w:hAnsi="Times New Roman" w:cs="Times New Roman"/>
          <w:sz w:val="28"/>
          <w:szCs w:val="28"/>
        </w:rPr>
        <w:t xml:space="preserve">.5. </w:t>
      </w:r>
      <w:r w:rsidR="00933EBF" w:rsidRPr="00933EBF">
        <w:rPr>
          <w:rFonts w:ascii="Times New Roman" w:eastAsia="Calibri" w:hAnsi="Times New Roman" w:cs="Times New Roman"/>
          <w:sz w:val="28"/>
          <w:szCs w:val="28"/>
        </w:rPr>
        <w:t>При проведении контроля технической готовности ППЭ необходимо:</w:t>
      </w:r>
    </w:p>
    <w:p w:rsidR="00BF1F10" w:rsidRPr="00BF1F10" w:rsidRDefault="00BF1F10" w:rsidP="00BF1F1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 </w:t>
      </w:r>
      <w:r w:rsidRPr="00BF1F10"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наличие и настройки (код региона и код ППЭ) основной и резервной станций авторизации в Штабе ППЭ;</w:t>
      </w:r>
    </w:p>
    <w:p w:rsidR="00BF1F10" w:rsidRPr="00BF1F10" w:rsidRDefault="00BF1F10" w:rsidP="00BF1F1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 </w:t>
      </w:r>
      <w:r w:rsidRPr="00BF1F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проверить наличие доступа к специализированному федеральному порталу по основному </w:t>
      </w:r>
      <w:bookmarkStart w:id="3" w:name="_GoBack"/>
      <w:bookmarkEnd w:id="3"/>
      <w:r w:rsidRPr="00BF1F10">
        <w:rPr>
          <w:rFonts w:ascii="Times New Roman" w:eastAsia="Calibri" w:hAnsi="Times New Roman" w:cs="Times New Roman"/>
          <w:sz w:val="28"/>
          <w:szCs w:val="28"/>
          <w:lang w:eastAsia="ru-RU"/>
        </w:rPr>
        <w:t>каналу связи с выходом в сеть Интернет и резервному каналу связи на основной и резервной станциях авторизации в Штабе ППЭ;</w:t>
      </w:r>
    </w:p>
    <w:p w:rsidR="00BF1F10" w:rsidRPr="00BF1F10" w:rsidRDefault="00BF1F10" w:rsidP="00BF1F1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 </w:t>
      </w:r>
      <w:r w:rsidRPr="00BF1F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проверить работоспособность средств криптозащиты и провести авторизацию каждого члена ГЭК, назначенного на экзамен, на специализированном федеральном портале с использованием </w:t>
      </w:r>
      <w:proofErr w:type="spellStart"/>
      <w:r w:rsidRPr="00BF1F10">
        <w:rPr>
          <w:rFonts w:ascii="Times New Roman" w:eastAsia="Calibri" w:hAnsi="Times New Roman" w:cs="Times New Roman"/>
          <w:sz w:val="28"/>
          <w:szCs w:val="28"/>
          <w:lang w:eastAsia="ru-RU"/>
        </w:rPr>
        <w:t>токена</w:t>
      </w:r>
      <w:proofErr w:type="spellEnd"/>
      <w:r w:rsidRPr="00BF1F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члена ГЭК на основной и резервной станциях авторизации в Штабе ППЭ;</w:t>
      </w:r>
    </w:p>
    <w:p w:rsidR="00BF1F10" w:rsidRPr="00BF1F10" w:rsidRDefault="00BF1F10" w:rsidP="00BF1F1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 </w:t>
      </w:r>
      <w:r w:rsidRPr="00BF1F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выполнить и проверить результат печати тестового ДБО № 2 на основной и резервной станциях авторизации в штабе ППЭ; передать акт </w:t>
      </w:r>
      <w:r w:rsidRPr="00BF1F1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технической готовности станции авторизации на основной и резервной станциях авторизации в Штабе ППЭ;</w:t>
      </w:r>
    </w:p>
    <w:p w:rsidR="00933EBF" w:rsidRPr="00933EBF" w:rsidRDefault="00933EBF" w:rsidP="00BF1F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1F10">
        <w:rPr>
          <w:rFonts w:ascii="Times New Roman" w:eastAsia="Calibri" w:hAnsi="Times New Roman" w:cs="Times New Roman"/>
          <w:sz w:val="28"/>
          <w:szCs w:val="28"/>
        </w:rPr>
        <w:t>- </w:t>
      </w:r>
      <w:r w:rsidR="00BF1F10" w:rsidRPr="00BF1F10">
        <w:rPr>
          <w:rFonts w:ascii="Times New Roman" w:eastAsia="Calibri" w:hAnsi="Times New Roman" w:cs="Times New Roman"/>
          <w:sz w:val="28"/>
          <w:szCs w:val="28"/>
          <w:lang w:eastAsia="ru-RU"/>
        </w:rPr>
        <w:t>выполнить тестовую печать границ, убедиться в качестве печати на каждой станции печати ЭМ в каждой аудитории ППЭ и на всех резервных станциях печати ЭМ;</w:t>
      </w:r>
    </w:p>
    <w:p w:rsidR="00933EBF" w:rsidRPr="00BF1F10" w:rsidRDefault="00933EBF" w:rsidP="00BF1F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1F10">
        <w:rPr>
          <w:rFonts w:ascii="Times New Roman" w:eastAsia="Calibri" w:hAnsi="Times New Roman" w:cs="Times New Roman"/>
          <w:sz w:val="28"/>
          <w:szCs w:val="28"/>
        </w:rPr>
        <w:t>- </w:t>
      </w:r>
      <w:r w:rsidR="00BF1F10" w:rsidRPr="00BF1F10">
        <w:rPr>
          <w:rFonts w:ascii="Times New Roman" w:eastAsia="Calibri" w:hAnsi="Times New Roman" w:cs="Times New Roman"/>
          <w:sz w:val="28"/>
          <w:szCs w:val="28"/>
          <w:lang w:eastAsia="ru-RU"/>
        </w:rPr>
        <w:t>оценить качество печати тестового комплекта ЭМ</w:t>
      </w:r>
      <w:r w:rsidR="00BF1F10" w:rsidRPr="00BF1F10">
        <w:rPr>
          <w:sz w:val="28"/>
          <w:szCs w:val="28"/>
        </w:rPr>
        <w:t xml:space="preserve"> </w:t>
      </w:r>
      <w:r w:rsidR="00BF1F10" w:rsidRPr="00BF1F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каждой станции печати ЭМ в </w:t>
      </w:r>
      <w:r w:rsidR="00BF1F10" w:rsidRPr="00BF1F10">
        <w:rPr>
          <w:rFonts w:ascii="Times New Roman" w:hAnsi="Times New Roman"/>
          <w:sz w:val="28"/>
          <w:szCs w:val="28"/>
        </w:rPr>
        <w:t>каждой</w:t>
      </w:r>
      <w:r w:rsidR="00BF1F10" w:rsidRPr="00BF1F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аудитории и на всех резервных станциях печати ЭМ (по усмотрению члена ГЭК тестовый комплект ЭМ может быть напечатан в его присутствии</w:t>
      </w:r>
      <w:r w:rsidR="00527F27">
        <w:rPr>
          <w:rStyle w:val="a8"/>
          <w:rFonts w:ascii="Times New Roman" w:eastAsia="Calibri" w:hAnsi="Times New Roman"/>
          <w:sz w:val="28"/>
          <w:szCs w:val="28"/>
          <w:lang w:eastAsia="ru-RU"/>
        </w:rPr>
        <w:footnoteReference w:id="5"/>
      </w:r>
      <w:r w:rsidR="00BF1F10" w:rsidRPr="00BF1F10"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:rsidR="00BF1F10" w:rsidRPr="00BF1F10" w:rsidRDefault="00933EBF" w:rsidP="00BF1F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1F10">
        <w:rPr>
          <w:rFonts w:ascii="Times New Roman" w:eastAsia="Calibri" w:hAnsi="Times New Roman" w:cs="Times New Roman"/>
          <w:sz w:val="28"/>
          <w:szCs w:val="28"/>
        </w:rPr>
        <w:t>- </w:t>
      </w:r>
      <w:r w:rsidR="00BF1F10" w:rsidRPr="00BF1F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проверить работоспособность средств криптозащиты с использованием </w:t>
      </w:r>
      <w:proofErr w:type="spellStart"/>
      <w:r w:rsidR="00BF1F10" w:rsidRPr="00BF1F10">
        <w:rPr>
          <w:rFonts w:ascii="Times New Roman" w:eastAsia="Calibri" w:hAnsi="Times New Roman" w:cs="Times New Roman"/>
          <w:sz w:val="28"/>
          <w:szCs w:val="28"/>
          <w:lang w:eastAsia="ru-RU"/>
        </w:rPr>
        <w:t>токена</w:t>
      </w:r>
      <w:proofErr w:type="spellEnd"/>
      <w:r w:rsidR="00BF1F10" w:rsidRPr="00BF1F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члена ГЭК на каждой станции печати ЭМ в каждой аудитории ППЭ и на всех резервных станциях печати ЭМ</w:t>
      </w:r>
      <w:r w:rsidR="00527F27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27F27" w:rsidRPr="00527F27" w:rsidRDefault="00933EBF" w:rsidP="00527F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7F27">
        <w:rPr>
          <w:rFonts w:ascii="Times New Roman" w:eastAsia="Calibri" w:hAnsi="Times New Roman" w:cs="Times New Roman"/>
          <w:sz w:val="28"/>
          <w:szCs w:val="28"/>
        </w:rPr>
        <w:t>- </w:t>
      </w:r>
      <w:r w:rsidR="00527F27" w:rsidRPr="00527F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подписать протокол технической готовности аудитории (форма ППЭ-01-01) и сохранить на </w:t>
      </w:r>
      <w:proofErr w:type="spellStart"/>
      <w:r w:rsidR="00527F27" w:rsidRPr="00527F27">
        <w:rPr>
          <w:rFonts w:ascii="Times New Roman" w:eastAsia="Calibri" w:hAnsi="Times New Roman" w:cs="Times New Roman"/>
          <w:sz w:val="28"/>
          <w:szCs w:val="28"/>
          <w:lang w:eastAsia="ru-RU"/>
        </w:rPr>
        <w:t>флеш</w:t>
      </w:r>
      <w:proofErr w:type="spellEnd"/>
      <w:r w:rsidR="00527F27" w:rsidRPr="00527F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-накопитель электронный акт технической готовности для передачи в систему мониторинга готовности ППЭ на каждой станции печати ЭМ в каждой аудитории и на всех резервных станциях печати ЭМ. В форме ППЭ-01-01 указывается уникальный в рамках ППЭ номер компьютера, на который установлена станция печати ЭМ, для резервных станций устанавливается признак «Резерв», номер аудитории для них </w:t>
      </w:r>
      <w:r w:rsidR="00527F27" w:rsidRPr="00527F27">
        <w:rPr>
          <w:rFonts w:ascii="Times New Roman" w:hAnsi="Times New Roman"/>
          <w:sz w:val="28"/>
          <w:szCs w:val="28"/>
        </w:rPr>
        <w:t>не</w:t>
      </w:r>
      <w:r w:rsidR="00527F27" w:rsidRPr="00527F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указывается;</w:t>
      </w:r>
    </w:p>
    <w:p w:rsidR="00933EBF" w:rsidRPr="00527F27" w:rsidRDefault="00933EBF" w:rsidP="00933EB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EBF">
        <w:rPr>
          <w:rFonts w:ascii="Times New Roman" w:eastAsia="Calibri" w:hAnsi="Times New Roman" w:cs="Times New Roman"/>
          <w:sz w:val="28"/>
          <w:szCs w:val="28"/>
        </w:rPr>
        <w:t>- удостовериться, что в </w:t>
      </w:r>
      <w:r w:rsidR="00527F27">
        <w:rPr>
          <w:rFonts w:ascii="Times New Roman" w:eastAsia="Calibri" w:hAnsi="Times New Roman" w:cs="Times New Roman"/>
          <w:sz w:val="28"/>
          <w:szCs w:val="28"/>
        </w:rPr>
        <w:t xml:space="preserve">каждой </w:t>
      </w:r>
      <w:r w:rsidRPr="00933EBF">
        <w:rPr>
          <w:rFonts w:ascii="Times New Roman" w:eastAsia="Calibri" w:hAnsi="Times New Roman" w:cs="Times New Roman"/>
          <w:sz w:val="28"/>
          <w:szCs w:val="28"/>
        </w:rPr>
        <w:t xml:space="preserve">аудитории ППЭ подготовлено </w:t>
      </w:r>
      <w:r w:rsidRPr="00527F27">
        <w:rPr>
          <w:rFonts w:ascii="Times New Roman" w:eastAsia="Calibri" w:hAnsi="Times New Roman" w:cs="Times New Roman"/>
          <w:sz w:val="28"/>
          <w:szCs w:val="28"/>
        </w:rPr>
        <w:t>достаточное количество бумаги для печати ЭМ;</w:t>
      </w:r>
    </w:p>
    <w:p w:rsidR="00527F27" w:rsidRPr="00527F27" w:rsidRDefault="00527F27" w:rsidP="00527F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7F27">
        <w:rPr>
          <w:rFonts w:ascii="Times New Roman" w:eastAsia="Calibri" w:hAnsi="Times New Roman" w:cs="Times New Roman"/>
          <w:sz w:val="28"/>
          <w:szCs w:val="28"/>
          <w:lang w:eastAsia="ru-RU"/>
        </w:rPr>
        <w:t>- проверить наличие дополнительного (резервного) оборудования;</w:t>
      </w:r>
    </w:p>
    <w:p w:rsidR="00527F27" w:rsidRDefault="00527F27" w:rsidP="00527F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7F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 передать акт технической готовности со всех станций печати ЭМ всех аудиторий и всех резервных станций печати с помощью основной станции </w:t>
      </w:r>
      <w:r w:rsidRPr="00BD41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авторизации в Штабе ППЭ; </w:t>
      </w:r>
    </w:p>
    <w:p w:rsidR="00BD411B" w:rsidRPr="00BD411B" w:rsidRDefault="00BD411B" w:rsidP="00BD411B">
      <w:pPr>
        <w:tabs>
          <w:tab w:val="left" w:pos="76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</w:t>
      </w:r>
      <w:r w:rsidRPr="00BD411B">
        <w:rPr>
          <w:rFonts w:ascii="Times New Roman" w:eastAsia="Calibri" w:hAnsi="Times New Roman" w:cs="Times New Roman"/>
          <w:sz w:val="28"/>
          <w:szCs w:val="28"/>
        </w:rPr>
        <w:t xml:space="preserve">проверить наличие </w:t>
      </w:r>
      <w:r w:rsidRPr="00BD411B">
        <w:rPr>
          <w:rFonts w:ascii="Times New Roman" w:eastAsia="Calibri" w:hAnsi="Times New Roman" w:cs="Times New Roman"/>
          <w:sz w:val="28"/>
          <w:szCs w:val="28"/>
          <w:lang w:eastAsia="ru-RU"/>
        </w:rPr>
        <w:t>доступа 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серверу</w:t>
      </w:r>
      <w:r w:rsidRPr="00BD411B">
        <w:rPr>
          <w:rFonts w:ascii="Times New Roman" w:eastAsia="Times New Roman" w:hAnsi="Times New Roman" w:cs="Times New Roman"/>
          <w:sz w:val="28"/>
          <w:szCs w:val="28"/>
        </w:rPr>
        <w:t> РЦОИ</w:t>
      </w:r>
      <w:r w:rsidRPr="00BD41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D411B">
        <w:rPr>
          <w:rFonts w:ascii="Times New Roman" w:eastAsia="Calibri" w:hAnsi="Times New Roman" w:cs="Times New Roman"/>
          <w:sz w:val="28"/>
          <w:szCs w:val="28"/>
          <w:lang w:eastAsia="ru-RU"/>
        </w:rPr>
        <w:t>по основному</w:t>
      </w:r>
      <w:r w:rsidRPr="00BD411B">
        <w:rPr>
          <w:rFonts w:ascii="Times New Roman" w:eastAsia="Calibri" w:hAnsi="Times New Roman" w:cs="Times New Roman"/>
          <w:sz w:val="28"/>
          <w:szCs w:val="28"/>
        </w:rPr>
        <w:t xml:space="preserve"> каналу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связи с выходом в </w:t>
      </w:r>
      <w:r w:rsidRPr="00BD411B">
        <w:rPr>
          <w:rFonts w:ascii="Times New Roman" w:eastAsia="Calibri" w:hAnsi="Times New Roman" w:cs="Times New Roman"/>
          <w:sz w:val="28"/>
          <w:szCs w:val="28"/>
        </w:rPr>
        <w:t xml:space="preserve">сеть Интернет и по резервному каналу связи, и </w:t>
      </w:r>
      <w:r w:rsidRPr="00BD411B"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основной и резервной станциях авторизации в Штабе ППЭ</w:t>
      </w:r>
      <w:r w:rsidRPr="00BD411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D411B" w:rsidRPr="00BD411B" w:rsidRDefault="00BD411B" w:rsidP="00BD411B">
      <w:pPr>
        <w:tabs>
          <w:tab w:val="left" w:pos="76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</w:t>
      </w:r>
      <w:r w:rsidRPr="00BD411B">
        <w:rPr>
          <w:rFonts w:ascii="Times New Roman" w:eastAsia="Calibri" w:hAnsi="Times New Roman" w:cs="Times New Roman"/>
          <w:sz w:val="28"/>
          <w:szCs w:val="28"/>
        </w:rPr>
        <w:t xml:space="preserve">проверить наличие подтверждения от РЦОИ по переданному при проведении технической подготовки тестовому пакету сканирования (статус тестового пакета сканирования принимает значение «подтвержден»). </w:t>
      </w:r>
      <w:r w:rsidRPr="00BD411B">
        <w:rPr>
          <w:rFonts w:ascii="Times New Roman" w:eastAsia="Calibri" w:hAnsi="Times New Roman" w:cs="Times New Roman"/>
          <w:sz w:val="28"/>
          <w:szCs w:val="28"/>
          <w:lang w:eastAsia="ru-RU"/>
        </w:rPr>
        <w:t>По согласованию с РЦОИ и по усмотрению члена ГЭК в его присутствии</w:t>
      </w:r>
      <w:r w:rsidRPr="00BD411B" w:rsidDel="00F568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D41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может быть сформирован и передан новый тестовый пакет сканирования </w:t>
      </w:r>
      <w:r w:rsidRPr="00BD411B">
        <w:rPr>
          <w:rFonts w:ascii="Times New Roman" w:eastAsia="Calibri" w:hAnsi="Times New Roman" w:cs="Times New Roman"/>
          <w:sz w:val="28"/>
          <w:szCs w:val="28"/>
        </w:rPr>
        <w:t>и получен от РЦОИ статус «подтвержден»;</w:t>
      </w:r>
    </w:p>
    <w:p w:rsidR="00BD411B" w:rsidRPr="00BD411B" w:rsidRDefault="00E763E4" w:rsidP="00BD41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</w:t>
      </w:r>
      <w:r w:rsidR="00BD411B" w:rsidRPr="00BD411B">
        <w:rPr>
          <w:rFonts w:ascii="Times New Roman" w:eastAsia="Calibri" w:hAnsi="Times New Roman" w:cs="Times New Roman"/>
          <w:sz w:val="28"/>
          <w:szCs w:val="28"/>
        </w:rPr>
        <w:t xml:space="preserve">проконтролировать качество тестового сканирования основной (основных) и резервной станций сканирования в Штабе ППЭ. </w:t>
      </w:r>
    </w:p>
    <w:p w:rsidR="00BD411B" w:rsidRPr="00BD411B" w:rsidRDefault="00E763E4" w:rsidP="00BD41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FEC">
        <w:rPr>
          <w:rFonts w:ascii="Times New Roman" w:eastAsia="Calibri" w:hAnsi="Times New Roman" w:cs="Times New Roman"/>
          <w:sz w:val="28"/>
          <w:szCs w:val="28"/>
        </w:rPr>
        <w:t>Д</w:t>
      </w:r>
      <w:r w:rsidR="00BD411B" w:rsidRPr="00325FEC">
        <w:rPr>
          <w:rFonts w:ascii="Times New Roman" w:eastAsia="Calibri" w:hAnsi="Times New Roman" w:cs="Times New Roman"/>
          <w:sz w:val="28"/>
          <w:szCs w:val="28"/>
        </w:rPr>
        <w:t>ля тестового сканирования используются комплекты бланков, распечатанные в рамках технической подготовки со всех станций печати ЭМ, включая резервные,</w:t>
      </w:r>
      <w:r w:rsidR="00BD411B" w:rsidRPr="00BD411B">
        <w:rPr>
          <w:rFonts w:ascii="Times New Roman" w:eastAsia="Calibri" w:hAnsi="Times New Roman" w:cs="Times New Roman"/>
          <w:sz w:val="28"/>
          <w:szCs w:val="28"/>
        </w:rPr>
        <w:t xml:space="preserve"> при проведении технической подготовки аудиторий, а также тестовые ДБО № 2, распечатанные с основной и резервной станций авторизации (</w:t>
      </w:r>
      <w:r w:rsidR="00BD411B" w:rsidRPr="00BD411B">
        <w:rPr>
          <w:rFonts w:ascii="Times New Roman" w:eastAsia="Calibri" w:hAnsi="Times New Roman" w:cs="Times New Roman"/>
          <w:sz w:val="28"/>
          <w:szCs w:val="28"/>
          <w:lang w:eastAsia="ru-RU"/>
        </w:rPr>
        <w:t>за исключением проведения ЕГЭ по математике базового уровня</w:t>
      </w:r>
      <w:r w:rsidR="00BD411B" w:rsidRPr="00BD411B">
        <w:rPr>
          <w:rFonts w:ascii="Times New Roman" w:eastAsia="Calibri" w:hAnsi="Times New Roman" w:cs="Times New Roman"/>
          <w:sz w:val="28"/>
          <w:szCs w:val="28"/>
        </w:rPr>
        <w:t xml:space="preserve">). Один из комплектов ЭМ, распечатанных во время технической подготовки в одной из аудиторий ППЭ, и тестовые ДБО № 2 необходимо отсканировать </w:t>
      </w:r>
      <w:r w:rsidR="00BD411B" w:rsidRPr="00BD411B">
        <w:rPr>
          <w:rFonts w:ascii="Times New Roman" w:eastAsia="Calibri" w:hAnsi="Times New Roman" w:cs="Times New Roman"/>
          <w:sz w:val="28"/>
          <w:szCs w:val="28"/>
        </w:rPr>
        <w:lastRenderedPageBreak/>
        <w:t>повторно в присутствии члена ГЭК при проведении контроля технической готовности;</w:t>
      </w:r>
    </w:p>
    <w:p w:rsidR="00BD411B" w:rsidRPr="00BD411B" w:rsidRDefault="00E763E4" w:rsidP="00BD41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</w:t>
      </w:r>
      <w:r w:rsidR="00BD411B" w:rsidRPr="00BD411B">
        <w:rPr>
          <w:rFonts w:ascii="Times New Roman" w:eastAsia="Calibri" w:hAnsi="Times New Roman" w:cs="Times New Roman"/>
          <w:sz w:val="28"/>
          <w:szCs w:val="28"/>
        </w:rPr>
        <w:t>проконтролировать загрузку и состав пакета сертификатов специалистов РЦОИ;</w:t>
      </w:r>
    </w:p>
    <w:p w:rsidR="00BD411B" w:rsidRPr="00BD411B" w:rsidRDefault="00E763E4" w:rsidP="00BD41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</w:t>
      </w:r>
      <w:r w:rsidR="00BD411B" w:rsidRPr="00BD411B">
        <w:rPr>
          <w:rFonts w:ascii="Times New Roman" w:eastAsia="Calibri" w:hAnsi="Times New Roman" w:cs="Times New Roman"/>
          <w:sz w:val="28"/>
          <w:szCs w:val="28"/>
        </w:rPr>
        <w:t xml:space="preserve">проверить средства криптозащиты с использованием </w:t>
      </w:r>
      <w:proofErr w:type="spellStart"/>
      <w:r w:rsidR="00BD411B" w:rsidRPr="00BD411B">
        <w:rPr>
          <w:rFonts w:ascii="Times New Roman" w:eastAsia="Calibri" w:hAnsi="Times New Roman" w:cs="Times New Roman"/>
          <w:sz w:val="28"/>
          <w:szCs w:val="28"/>
        </w:rPr>
        <w:t>токена</w:t>
      </w:r>
      <w:proofErr w:type="spellEnd"/>
      <w:r w:rsidR="00BD411B" w:rsidRPr="00BD411B">
        <w:rPr>
          <w:rFonts w:ascii="Times New Roman" w:eastAsia="Calibri" w:hAnsi="Times New Roman" w:cs="Times New Roman"/>
          <w:sz w:val="28"/>
          <w:szCs w:val="28"/>
        </w:rPr>
        <w:t xml:space="preserve"> члена ГЭК рабочей и резервной станций сканирования в Штабе ППЭ;</w:t>
      </w:r>
    </w:p>
    <w:p w:rsidR="002E5ECC" w:rsidRDefault="00E763E4" w:rsidP="00BD41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</w:t>
      </w:r>
      <w:r w:rsidR="00BD411B" w:rsidRPr="00BD411B">
        <w:rPr>
          <w:rFonts w:ascii="Times New Roman" w:eastAsia="Times New Roman" w:hAnsi="Times New Roman" w:cs="Times New Roman"/>
          <w:sz w:val="28"/>
          <w:szCs w:val="28"/>
        </w:rPr>
        <w:t>сохранить</w:t>
      </w:r>
      <w:r w:rsidR="00BD411B" w:rsidRPr="00BD411B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="00BD411B" w:rsidRPr="00BD411B">
        <w:rPr>
          <w:rFonts w:ascii="Times New Roman" w:eastAsia="Calibri" w:hAnsi="Times New Roman" w:cs="Times New Roman"/>
          <w:sz w:val="28"/>
          <w:szCs w:val="28"/>
        </w:rPr>
        <w:t>флеш</w:t>
      </w:r>
      <w:proofErr w:type="spellEnd"/>
      <w:r w:rsidR="00BD411B" w:rsidRPr="00BD411B">
        <w:rPr>
          <w:rFonts w:ascii="Times New Roman" w:eastAsia="Calibri" w:hAnsi="Times New Roman" w:cs="Times New Roman"/>
          <w:sz w:val="28"/>
          <w:szCs w:val="28"/>
        </w:rPr>
        <w:t>-накопитель электронный акт технической готовности с основной (основных) и резервной станций сканирования В ППЭ для передачи в систему мониторинга готовности ППЭ;</w:t>
      </w:r>
    </w:p>
    <w:p w:rsidR="00BD411B" w:rsidRPr="00BD411B" w:rsidRDefault="00E763E4" w:rsidP="00BD41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</w:t>
      </w:r>
      <w:r w:rsidR="00BD411B" w:rsidRPr="00BD411B">
        <w:rPr>
          <w:rFonts w:ascii="Times New Roman" w:eastAsia="Calibri" w:hAnsi="Times New Roman" w:cs="Times New Roman"/>
          <w:sz w:val="28"/>
          <w:szCs w:val="28"/>
        </w:rPr>
        <w:t xml:space="preserve">подписать сформированный на станции сканирования </w:t>
      </w:r>
      <w:r w:rsidR="00BD411B" w:rsidRPr="00BD411B">
        <w:rPr>
          <w:rFonts w:ascii="Times New Roman" w:eastAsia="Times New Roman" w:hAnsi="Times New Roman" w:cs="Times New Roman"/>
          <w:sz w:val="28"/>
          <w:szCs w:val="28"/>
        </w:rPr>
        <w:t>(форма ППЭ-01-02)</w:t>
      </w:r>
      <w:r w:rsidR="00BD411B" w:rsidRPr="00BD41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411B" w:rsidRPr="00BD411B">
        <w:rPr>
          <w:rFonts w:ascii="Times New Roman" w:eastAsia="Times New Roman" w:hAnsi="Times New Roman" w:cs="Times New Roman"/>
          <w:sz w:val="28"/>
          <w:szCs w:val="28"/>
        </w:rPr>
        <w:t xml:space="preserve">«Протокол технической готовности Штаба ППЭ и (или) аудиторий ППЭ для сканирования бланков в ППЭ» для </w:t>
      </w:r>
      <w:r w:rsidR="00BD411B" w:rsidRPr="00BD411B">
        <w:rPr>
          <w:rFonts w:ascii="Times New Roman" w:eastAsia="Calibri" w:hAnsi="Times New Roman" w:cs="Times New Roman"/>
          <w:sz w:val="28"/>
          <w:szCs w:val="28"/>
        </w:rPr>
        <w:t>основной (основных) и резервной станций сканирования в Штабе ППЭ;</w:t>
      </w:r>
    </w:p>
    <w:p w:rsidR="00BD411B" w:rsidRPr="00BD411B" w:rsidRDefault="00E763E4" w:rsidP="00BD41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</w:t>
      </w:r>
      <w:r w:rsidR="00BD411B" w:rsidRPr="00BD411B">
        <w:rPr>
          <w:rFonts w:ascii="Times New Roman" w:eastAsia="Calibri" w:hAnsi="Times New Roman" w:cs="Times New Roman"/>
          <w:sz w:val="28"/>
          <w:szCs w:val="28"/>
        </w:rPr>
        <w:t>передать статус о завершении контроля технической готовности в систему мониторинга готовности ППЭ с помощью основной станции авторизации в Штабе ППЭ.</w:t>
      </w:r>
    </w:p>
    <w:p w:rsidR="00A425B2" w:rsidRDefault="00A425B2" w:rsidP="00E52AC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23238" w:rsidRDefault="002D2210" w:rsidP="00A425B2">
      <w:pPr>
        <w:pStyle w:val="20"/>
        <w:contextualSpacing/>
      </w:pPr>
      <w:r>
        <w:t>9</w:t>
      </w:r>
      <w:r w:rsidR="002359CA" w:rsidRPr="002359CA">
        <w:t xml:space="preserve">. </w:t>
      </w:r>
      <w:r w:rsidR="00823238" w:rsidRPr="002359CA">
        <w:t>Организация деятельности работников ППЭ и члена ГЭК</w:t>
      </w:r>
    </w:p>
    <w:p w:rsidR="00A425B2" w:rsidRPr="00A425B2" w:rsidRDefault="00A425B2" w:rsidP="00A425B2">
      <w:pPr>
        <w:spacing w:after="0" w:line="120" w:lineRule="exact"/>
        <w:contextualSpacing/>
        <w:rPr>
          <w:lang w:eastAsia="ru-RU"/>
        </w:rPr>
      </w:pPr>
    </w:p>
    <w:p w:rsidR="00823238" w:rsidRDefault="00823238" w:rsidP="00A425B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59CA">
        <w:rPr>
          <w:rFonts w:ascii="Times New Roman" w:hAnsi="Times New Roman" w:cs="Times New Roman"/>
          <w:sz w:val="28"/>
          <w:szCs w:val="28"/>
        </w:rPr>
        <w:t>В пе</w:t>
      </w:r>
      <w:r w:rsidR="00782C1E">
        <w:rPr>
          <w:rFonts w:ascii="Times New Roman" w:hAnsi="Times New Roman" w:cs="Times New Roman"/>
          <w:sz w:val="28"/>
          <w:szCs w:val="28"/>
        </w:rPr>
        <w:t>риод подготовки и проведения ГИА</w:t>
      </w:r>
      <w:r w:rsidRPr="002359CA">
        <w:rPr>
          <w:rFonts w:ascii="Times New Roman" w:hAnsi="Times New Roman" w:cs="Times New Roman"/>
          <w:sz w:val="28"/>
          <w:szCs w:val="28"/>
        </w:rPr>
        <w:t xml:space="preserve"> работники ППЭ и член ГЭК действуют в соответствии с требованиями Инструкци</w:t>
      </w:r>
      <w:r w:rsidR="006B6903">
        <w:rPr>
          <w:rFonts w:ascii="Times New Roman" w:hAnsi="Times New Roman" w:cs="Times New Roman"/>
          <w:sz w:val="28"/>
          <w:szCs w:val="28"/>
        </w:rPr>
        <w:t>и по подготовке и проведению ЕГЭ</w:t>
      </w:r>
      <w:r w:rsidRPr="002359CA">
        <w:rPr>
          <w:rFonts w:ascii="Times New Roman" w:hAnsi="Times New Roman" w:cs="Times New Roman"/>
          <w:sz w:val="28"/>
          <w:szCs w:val="28"/>
        </w:rPr>
        <w:t xml:space="preserve"> в ППЭ, которая утверждена приказом, утверждающим настоящее Положение.</w:t>
      </w:r>
    </w:p>
    <w:p w:rsidR="00CC5CF6" w:rsidRPr="002359CA" w:rsidRDefault="00CC5CF6" w:rsidP="002D22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23238" w:rsidRDefault="002D2210" w:rsidP="002D2210">
      <w:pPr>
        <w:pStyle w:val="20"/>
        <w:contextualSpacing/>
      </w:pPr>
      <w:r>
        <w:t>10</w:t>
      </w:r>
      <w:r w:rsidR="002359CA" w:rsidRPr="002359CA">
        <w:t xml:space="preserve">. </w:t>
      </w:r>
      <w:r w:rsidR="00823238" w:rsidRPr="002359CA">
        <w:t>Контроль за подготовк</w:t>
      </w:r>
      <w:r w:rsidR="006B6903">
        <w:t>ой и организацией проведения ЕГЭ</w:t>
      </w:r>
      <w:r w:rsidR="00823238" w:rsidRPr="002359CA">
        <w:t xml:space="preserve"> в ППЭ</w:t>
      </w:r>
    </w:p>
    <w:p w:rsidR="002D2210" w:rsidRPr="002D2210" w:rsidRDefault="002D2210" w:rsidP="002D2210">
      <w:pPr>
        <w:spacing w:after="0" w:line="120" w:lineRule="exact"/>
        <w:contextualSpacing/>
        <w:rPr>
          <w:lang w:eastAsia="ru-RU"/>
        </w:rPr>
      </w:pPr>
    </w:p>
    <w:p w:rsidR="00823238" w:rsidRPr="002359CA" w:rsidRDefault="002D2210" w:rsidP="002D22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23238" w:rsidRPr="002359CA">
        <w:rPr>
          <w:rFonts w:ascii="Times New Roman" w:hAnsi="Times New Roman" w:cs="Times New Roman"/>
          <w:sz w:val="28"/>
          <w:szCs w:val="28"/>
        </w:rPr>
        <w:t>.1. Контроль за подготовкой ППЭ к началу экзаменов осуществляет Министерство.</w:t>
      </w:r>
    </w:p>
    <w:p w:rsidR="00823238" w:rsidRDefault="002D2210" w:rsidP="00E52AC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23238" w:rsidRPr="002359CA">
        <w:rPr>
          <w:rFonts w:ascii="Times New Roman" w:hAnsi="Times New Roman" w:cs="Times New Roman"/>
          <w:sz w:val="28"/>
          <w:szCs w:val="28"/>
        </w:rPr>
        <w:t>.2. Контроль за соблюдением процедуры проведения экзаменов в ППЭ осуществляет член ГЭК.</w:t>
      </w:r>
    </w:p>
    <w:p w:rsidR="008C501B" w:rsidRPr="00863EEA" w:rsidRDefault="007D76A8" w:rsidP="002D221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sectPr w:rsidR="008C501B" w:rsidRPr="00863EEA" w:rsidSect="00C0259A">
      <w:headerReference w:type="default" r:id="rId8"/>
      <w:footerReference w:type="default" r:id="rId9"/>
      <w:pgSz w:w="11906" w:h="16838"/>
      <w:pgMar w:top="851" w:right="849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515" w:rsidRDefault="00543515" w:rsidP="00863EEA">
      <w:pPr>
        <w:spacing w:after="0" w:line="240" w:lineRule="auto"/>
      </w:pPr>
      <w:r>
        <w:separator/>
      </w:r>
    </w:p>
  </w:endnote>
  <w:endnote w:type="continuationSeparator" w:id="0">
    <w:p w:rsidR="00543515" w:rsidRDefault="00543515" w:rsidP="0086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ECC" w:rsidRDefault="002E5EC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515" w:rsidRDefault="00543515" w:rsidP="00863EEA">
      <w:pPr>
        <w:spacing w:after="0" w:line="240" w:lineRule="auto"/>
      </w:pPr>
      <w:r>
        <w:separator/>
      </w:r>
    </w:p>
  </w:footnote>
  <w:footnote w:type="continuationSeparator" w:id="0">
    <w:p w:rsidR="00543515" w:rsidRDefault="00543515" w:rsidP="00863EEA">
      <w:pPr>
        <w:spacing w:after="0" w:line="240" w:lineRule="auto"/>
      </w:pPr>
      <w:r>
        <w:continuationSeparator/>
      </w:r>
    </w:p>
  </w:footnote>
  <w:footnote w:id="1">
    <w:p w:rsidR="001C3567" w:rsidRDefault="001C3567" w:rsidP="001C3567">
      <w:pPr>
        <w:pStyle w:val="a6"/>
        <w:jc w:val="both"/>
      </w:pPr>
      <w:r>
        <w:rPr>
          <w:rStyle w:val="a8"/>
        </w:rPr>
        <w:footnoteRef/>
      </w:r>
      <w:r w:rsidR="00A17ADF">
        <w:t> </w:t>
      </w:r>
      <w:r w:rsidRPr="00E37130">
        <w:t>Аудитории оборудуются средствами видеонаблюдения без трансляции проведени</w:t>
      </w:r>
      <w:r>
        <w:t xml:space="preserve">я экзаменов в сети Интернет </w:t>
      </w:r>
      <w:r w:rsidRPr="00E37130">
        <w:t>по согласованию с Рособрнадзором.</w:t>
      </w:r>
    </w:p>
  </w:footnote>
  <w:footnote w:id="2">
    <w:p w:rsidR="001C3567" w:rsidRDefault="001C3567" w:rsidP="001C3567">
      <w:pPr>
        <w:pStyle w:val="a6"/>
        <w:jc w:val="both"/>
      </w:pPr>
      <w:r>
        <w:rPr>
          <w:rStyle w:val="a8"/>
        </w:rPr>
        <w:footnoteRef/>
      </w:r>
      <w:r w:rsidR="00A17ADF">
        <w:t> </w:t>
      </w:r>
      <w:r w:rsidRPr="00987251">
        <w:t>В ППЭ размещаются объявления (таблички), оповещающие о ведении видеонаблюдения.</w:t>
      </w:r>
      <w:r>
        <w:t xml:space="preserve"> Участники экзаменов и</w:t>
      </w:r>
      <w:r w:rsidRPr="00987251">
        <w:t xml:space="preserve"> лица, привлекаемые к проведению ЕГЭ, находящиеся в ППЭ во время проведения экзаменов, предупреждаются о ведении видеозаписи экзамена. Подробная информация по установке и эксплуатации средств видеонаблюдения содержится в Методических рекомендациях по организации систем видеонаблюдения при проведении ГИА</w:t>
      </w:r>
      <w:r>
        <w:t>.</w:t>
      </w:r>
    </w:p>
  </w:footnote>
  <w:footnote w:id="3">
    <w:p w:rsidR="00352434" w:rsidRDefault="00352434">
      <w:pPr>
        <w:pStyle w:val="a6"/>
      </w:pPr>
      <w:r>
        <w:rPr>
          <w:rStyle w:val="a8"/>
        </w:rPr>
        <w:footnoteRef/>
      </w:r>
      <w:r w:rsidR="00A17ADF">
        <w:rPr>
          <w:lang w:val="en-US"/>
        </w:rPr>
        <w:t> </w:t>
      </w:r>
      <w:r w:rsidRPr="00942C54">
        <w:t xml:space="preserve">Порядок печати ЭМ в аудиториях ППЭ </w:t>
      </w:r>
      <w:r>
        <w:t>описан далее по тексту.</w:t>
      </w:r>
    </w:p>
  </w:footnote>
  <w:footnote w:id="4">
    <w:p w:rsidR="009C3FFC" w:rsidRDefault="009C3FFC" w:rsidP="00BA0ABE">
      <w:pPr>
        <w:pStyle w:val="a6"/>
        <w:tabs>
          <w:tab w:val="left" w:pos="142"/>
        </w:tabs>
        <w:jc w:val="both"/>
      </w:pPr>
      <w:r>
        <w:rPr>
          <w:rStyle w:val="a8"/>
        </w:rPr>
        <w:footnoteRef/>
      </w:r>
      <w:r>
        <w:t xml:space="preserve"> Штаб</w:t>
      </w:r>
      <w:r w:rsidRPr="00363C40">
        <w:t xml:space="preserve"> ППЭ оборуду</w:t>
      </w:r>
      <w:r>
        <w:t>е</w:t>
      </w:r>
      <w:r w:rsidRPr="00363C40">
        <w:t>тся средствами видеонаблюдения без трансляции проведения экзаменов в сети Интернет по согласованию с Рособрнадзором.</w:t>
      </w:r>
    </w:p>
  </w:footnote>
  <w:footnote w:id="5">
    <w:p w:rsidR="00527F27" w:rsidRPr="00527F27" w:rsidRDefault="00527F27" w:rsidP="00BA0AB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527F27">
        <w:rPr>
          <w:rStyle w:val="a8"/>
          <w:sz w:val="20"/>
          <w:szCs w:val="20"/>
        </w:rPr>
        <w:footnoteRef/>
      </w:r>
      <w:r w:rsidRPr="00527F27">
        <w:rPr>
          <w:sz w:val="20"/>
          <w:szCs w:val="20"/>
        </w:rPr>
        <w:t xml:space="preserve"> </w:t>
      </w:r>
      <w:r w:rsidRPr="00527F27">
        <w:rPr>
          <w:rFonts w:ascii="Times New Roman" w:eastAsia="Calibri" w:hAnsi="Times New Roman" w:cs="Times New Roman"/>
          <w:sz w:val="20"/>
          <w:szCs w:val="20"/>
          <w:lang w:eastAsia="ru-RU"/>
        </w:rPr>
        <w:t>Каждый член ГЭК должен осуществить контроль технической готовности хотя бы одной станции печати ЭМ</w:t>
      </w:r>
    </w:p>
    <w:p w:rsidR="00527F27" w:rsidRDefault="00527F27">
      <w:pPr>
        <w:pStyle w:val="a6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4440737"/>
      <w:docPartObj>
        <w:docPartGallery w:val="Page Numbers (Top of Page)"/>
        <w:docPartUnique/>
      </w:docPartObj>
    </w:sdtPr>
    <w:sdtEndPr/>
    <w:sdtContent>
      <w:p w:rsidR="00C0259A" w:rsidRDefault="00301FFE">
        <w:pPr>
          <w:pStyle w:val="ac"/>
          <w:jc w:val="center"/>
        </w:pPr>
        <w:r>
          <w:fldChar w:fldCharType="begin"/>
        </w:r>
        <w:r w:rsidR="00C0259A">
          <w:instrText>PAGE   \* MERGEFORMAT</w:instrText>
        </w:r>
        <w:r>
          <w:fldChar w:fldCharType="separate"/>
        </w:r>
        <w:r w:rsidR="00C27D80">
          <w:rPr>
            <w:noProof/>
          </w:rPr>
          <w:t>11</w:t>
        </w:r>
        <w:r>
          <w:fldChar w:fldCharType="end"/>
        </w:r>
      </w:p>
    </w:sdtContent>
  </w:sdt>
  <w:p w:rsidR="00C0259A" w:rsidRDefault="00C0259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D5877"/>
    <w:multiLevelType w:val="multilevel"/>
    <w:tmpl w:val="BC3825DE"/>
    <w:lvl w:ilvl="0">
      <w:start w:val="1"/>
      <w:numFmt w:val="decimal"/>
      <w:lvlText w:val="%1."/>
      <w:lvlJc w:val="left"/>
      <w:pPr>
        <w:ind w:left="2701" w:hanging="432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144" w:hanging="576"/>
      </w:pPr>
      <w:rPr>
        <w:rFonts w:hint="default"/>
        <w:b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ind w:left="-41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-270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-126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8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62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306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450" w:hanging="1584"/>
      </w:pPr>
      <w:rPr>
        <w:rFonts w:cs="Times New Roman" w:hint="default"/>
      </w:rPr>
    </w:lvl>
  </w:abstractNum>
  <w:abstractNum w:abstractNumId="1">
    <w:nsid w:val="15A03E44"/>
    <w:multiLevelType w:val="hybridMultilevel"/>
    <w:tmpl w:val="FCEEE2DA"/>
    <w:lvl w:ilvl="0" w:tplc="552292F6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FA2E5E"/>
    <w:multiLevelType w:val="multilevel"/>
    <w:tmpl w:val="5FC2327E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D2415A1"/>
    <w:multiLevelType w:val="hybridMultilevel"/>
    <w:tmpl w:val="D4E63DB8"/>
    <w:lvl w:ilvl="0" w:tplc="FFFFFFFF">
      <w:start w:val="1"/>
      <w:numFmt w:val="bullet"/>
      <w:pStyle w:val="10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23368"/>
    <w:multiLevelType w:val="hybridMultilevel"/>
    <w:tmpl w:val="77CA0082"/>
    <w:lvl w:ilvl="0" w:tplc="691CC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F5CC0"/>
    <w:multiLevelType w:val="hybridMultilevel"/>
    <w:tmpl w:val="2B361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470967"/>
    <w:multiLevelType w:val="multilevel"/>
    <w:tmpl w:val="C708267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25E747D5"/>
    <w:multiLevelType w:val="hybridMultilevel"/>
    <w:tmpl w:val="41F01CC4"/>
    <w:lvl w:ilvl="0" w:tplc="43547E90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color w:val="000000"/>
      </w:rPr>
    </w:lvl>
    <w:lvl w:ilvl="1" w:tplc="D76E4C38">
      <w:numFmt w:val="bullet"/>
      <w:lvlText w:val="•"/>
      <w:lvlJc w:val="left"/>
      <w:pPr>
        <w:ind w:left="2134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342D661D"/>
    <w:multiLevelType w:val="hybridMultilevel"/>
    <w:tmpl w:val="A2CAADA6"/>
    <w:lvl w:ilvl="0" w:tplc="857C5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F323EF"/>
    <w:multiLevelType w:val="hybridMultilevel"/>
    <w:tmpl w:val="2668BC78"/>
    <w:lvl w:ilvl="0" w:tplc="24EA8C84">
      <w:start w:val="1"/>
      <w:numFmt w:val="decimal"/>
      <w:lvlText w:val="%1."/>
      <w:lvlJc w:val="left"/>
      <w:pPr>
        <w:ind w:left="1720" w:hanging="100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37F45C2B"/>
    <w:multiLevelType w:val="multilevel"/>
    <w:tmpl w:val="5420E7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1">
    <w:nsid w:val="38A3072E"/>
    <w:multiLevelType w:val="hybridMultilevel"/>
    <w:tmpl w:val="0D46B334"/>
    <w:lvl w:ilvl="0" w:tplc="061A658C">
      <w:start w:val="1"/>
      <w:numFmt w:val="decimal"/>
      <w:lvlText w:val="%1.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6" w:hanging="360"/>
      </w:pPr>
    </w:lvl>
    <w:lvl w:ilvl="2" w:tplc="0419001B" w:tentative="1">
      <w:start w:val="1"/>
      <w:numFmt w:val="lowerRoman"/>
      <w:lvlText w:val="%3."/>
      <w:lvlJc w:val="right"/>
      <w:pPr>
        <w:ind w:left="3086" w:hanging="180"/>
      </w:pPr>
    </w:lvl>
    <w:lvl w:ilvl="3" w:tplc="0419000F" w:tentative="1">
      <w:start w:val="1"/>
      <w:numFmt w:val="decimal"/>
      <w:lvlText w:val="%4."/>
      <w:lvlJc w:val="left"/>
      <w:pPr>
        <w:ind w:left="3806" w:hanging="360"/>
      </w:pPr>
    </w:lvl>
    <w:lvl w:ilvl="4" w:tplc="04190019" w:tentative="1">
      <w:start w:val="1"/>
      <w:numFmt w:val="lowerLetter"/>
      <w:lvlText w:val="%5."/>
      <w:lvlJc w:val="left"/>
      <w:pPr>
        <w:ind w:left="4526" w:hanging="360"/>
      </w:pPr>
    </w:lvl>
    <w:lvl w:ilvl="5" w:tplc="0419001B" w:tentative="1">
      <w:start w:val="1"/>
      <w:numFmt w:val="lowerRoman"/>
      <w:lvlText w:val="%6."/>
      <w:lvlJc w:val="right"/>
      <w:pPr>
        <w:ind w:left="5246" w:hanging="180"/>
      </w:pPr>
    </w:lvl>
    <w:lvl w:ilvl="6" w:tplc="0419000F" w:tentative="1">
      <w:start w:val="1"/>
      <w:numFmt w:val="decimal"/>
      <w:lvlText w:val="%7."/>
      <w:lvlJc w:val="left"/>
      <w:pPr>
        <w:ind w:left="5966" w:hanging="360"/>
      </w:pPr>
    </w:lvl>
    <w:lvl w:ilvl="7" w:tplc="04190019" w:tentative="1">
      <w:start w:val="1"/>
      <w:numFmt w:val="lowerLetter"/>
      <w:lvlText w:val="%8."/>
      <w:lvlJc w:val="left"/>
      <w:pPr>
        <w:ind w:left="6686" w:hanging="360"/>
      </w:pPr>
    </w:lvl>
    <w:lvl w:ilvl="8" w:tplc="0419001B" w:tentative="1">
      <w:start w:val="1"/>
      <w:numFmt w:val="lowerRoman"/>
      <w:lvlText w:val="%9."/>
      <w:lvlJc w:val="right"/>
      <w:pPr>
        <w:ind w:left="7406" w:hanging="180"/>
      </w:pPr>
    </w:lvl>
  </w:abstractNum>
  <w:abstractNum w:abstractNumId="12">
    <w:nsid w:val="48BB7246"/>
    <w:multiLevelType w:val="hybridMultilevel"/>
    <w:tmpl w:val="98708B30"/>
    <w:lvl w:ilvl="0" w:tplc="0A4E92BC">
      <w:start w:val="1"/>
      <w:numFmt w:val="decimal"/>
      <w:lvlText w:val="%1."/>
      <w:lvlJc w:val="left"/>
      <w:pPr>
        <w:ind w:left="3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81" w:hanging="360"/>
      </w:pPr>
    </w:lvl>
    <w:lvl w:ilvl="2" w:tplc="0419001B" w:tentative="1">
      <w:start w:val="1"/>
      <w:numFmt w:val="lowerRoman"/>
      <w:lvlText w:val="%3."/>
      <w:lvlJc w:val="right"/>
      <w:pPr>
        <w:ind w:left="4501" w:hanging="180"/>
      </w:pPr>
    </w:lvl>
    <w:lvl w:ilvl="3" w:tplc="0419000F" w:tentative="1">
      <w:start w:val="1"/>
      <w:numFmt w:val="decimal"/>
      <w:lvlText w:val="%4."/>
      <w:lvlJc w:val="left"/>
      <w:pPr>
        <w:ind w:left="5221" w:hanging="360"/>
      </w:pPr>
    </w:lvl>
    <w:lvl w:ilvl="4" w:tplc="04190019" w:tentative="1">
      <w:start w:val="1"/>
      <w:numFmt w:val="lowerLetter"/>
      <w:lvlText w:val="%5."/>
      <w:lvlJc w:val="left"/>
      <w:pPr>
        <w:ind w:left="5941" w:hanging="360"/>
      </w:pPr>
    </w:lvl>
    <w:lvl w:ilvl="5" w:tplc="0419001B" w:tentative="1">
      <w:start w:val="1"/>
      <w:numFmt w:val="lowerRoman"/>
      <w:lvlText w:val="%6."/>
      <w:lvlJc w:val="right"/>
      <w:pPr>
        <w:ind w:left="6661" w:hanging="180"/>
      </w:pPr>
    </w:lvl>
    <w:lvl w:ilvl="6" w:tplc="0419000F" w:tentative="1">
      <w:start w:val="1"/>
      <w:numFmt w:val="decimal"/>
      <w:lvlText w:val="%7."/>
      <w:lvlJc w:val="left"/>
      <w:pPr>
        <w:ind w:left="7381" w:hanging="360"/>
      </w:pPr>
    </w:lvl>
    <w:lvl w:ilvl="7" w:tplc="04190019" w:tentative="1">
      <w:start w:val="1"/>
      <w:numFmt w:val="lowerLetter"/>
      <w:lvlText w:val="%8."/>
      <w:lvlJc w:val="left"/>
      <w:pPr>
        <w:ind w:left="8101" w:hanging="360"/>
      </w:pPr>
    </w:lvl>
    <w:lvl w:ilvl="8" w:tplc="0419001B" w:tentative="1">
      <w:start w:val="1"/>
      <w:numFmt w:val="lowerRoman"/>
      <w:lvlText w:val="%9."/>
      <w:lvlJc w:val="right"/>
      <w:pPr>
        <w:ind w:left="8821" w:hanging="180"/>
      </w:pPr>
    </w:lvl>
  </w:abstractNum>
  <w:abstractNum w:abstractNumId="13">
    <w:nsid w:val="48CF7CDC"/>
    <w:multiLevelType w:val="hybridMultilevel"/>
    <w:tmpl w:val="F35838CA"/>
    <w:lvl w:ilvl="0" w:tplc="96FCD408">
      <w:start w:val="1"/>
      <w:numFmt w:val="decimal"/>
      <w:pStyle w:val="41"/>
      <w:lvlText w:val="5.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D1977B7"/>
    <w:multiLevelType w:val="hybridMultilevel"/>
    <w:tmpl w:val="917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A37D7C"/>
    <w:multiLevelType w:val="hybridMultilevel"/>
    <w:tmpl w:val="2668BC78"/>
    <w:lvl w:ilvl="0" w:tplc="24EA8C84">
      <w:start w:val="1"/>
      <w:numFmt w:val="decimal"/>
      <w:lvlText w:val="%1."/>
      <w:lvlJc w:val="left"/>
      <w:pPr>
        <w:ind w:left="1720" w:hanging="100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615E2416"/>
    <w:multiLevelType w:val="multilevel"/>
    <w:tmpl w:val="C91266C4"/>
    <w:lvl w:ilvl="0">
      <w:start w:val="1"/>
      <w:numFmt w:val="decimal"/>
      <w:pStyle w:val="11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7">
    <w:nsid w:val="67156C2A"/>
    <w:multiLevelType w:val="hybridMultilevel"/>
    <w:tmpl w:val="A3A0E206"/>
    <w:lvl w:ilvl="0" w:tplc="96FCD40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>
    <w:nsid w:val="69B23200"/>
    <w:multiLevelType w:val="hybridMultilevel"/>
    <w:tmpl w:val="015ED46A"/>
    <w:lvl w:ilvl="0" w:tplc="63620E50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52C2486A">
      <w:numFmt w:val="none"/>
      <w:lvlText w:val=""/>
      <w:lvlJc w:val="left"/>
      <w:pPr>
        <w:tabs>
          <w:tab w:val="num" w:pos="360"/>
        </w:tabs>
      </w:pPr>
    </w:lvl>
    <w:lvl w:ilvl="2" w:tplc="5DB8F1C6">
      <w:numFmt w:val="none"/>
      <w:lvlText w:val=""/>
      <w:lvlJc w:val="left"/>
      <w:pPr>
        <w:tabs>
          <w:tab w:val="num" w:pos="360"/>
        </w:tabs>
      </w:pPr>
    </w:lvl>
    <w:lvl w:ilvl="3" w:tplc="ED7EAA6C">
      <w:numFmt w:val="none"/>
      <w:lvlText w:val=""/>
      <w:lvlJc w:val="left"/>
      <w:pPr>
        <w:tabs>
          <w:tab w:val="num" w:pos="360"/>
        </w:tabs>
      </w:pPr>
    </w:lvl>
    <w:lvl w:ilvl="4" w:tplc="82D4835A">
      <w:numFmt w:val="none"/>
      <w:lvlText w:val=""/>
      <w:lvlJc w:val="left"/>
      <w:pPr>
        <w:tabs>
          <w:tab w:val="num" w:pos="360"/>
        </w:tabs>
      </w:pPr>
    </w:lvl>
    <w:lvl w:ilvl="5" w:tplc="812AA180">
      <w:numFmt w:val="none"/>
      <w:lvlText w:val=""/>
      <w:lvlJc w:val="left"/>
      <w:pPr>
        <w:tabs>
          <w:tab w:val="num" w:pos="360"/>
        </w:tabs>
      </w:pPr>
    </w:lvl>
    <w:lvl w:ilvl="6" w:tplc="191EF30E">
      <w:numFmt w:val="none"/>
      <w:lvlText w:val=""/>
      <w:lvlJc w:val="left"/>
      <w:pPr>
        <w:tabs>
          <w:tab w:val="num" w:pos="360"/>
        </w:tabs>
      </w:pPr>
    </w:lvl>
    <w:lvl w:ilvl="7" w:tplc="F7589010">
      <w:numFmt w:val="none"/>
      <w:lvlText w:val=""/>
      <w:lvlJc w:val="left"/>
      <w:pPr>
        <w:tabs>
          <w:tab w:val="num" w:pos="360"/>
        </w:tabs>
      </w:pPr>
    </w:lvl>
    <w:lvl w:ilvl="8" w:tplc="3014D47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0"/>
  </w:num>
  <w:num w:numId="3">
    <w:abstractNumId w:val="16"/>
  </w:num>
  <w:num w:numId="4">
    <w:abstractNumId w:val="13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"/>
  </w:num>
  <w:num w:numId="10">
    <w:abstractNumId w:val="14"/>
  </w:num>
  <w:num w:numId="11">
    <w:abstractNumId w:val="12"/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9"/>
  </w:num>
  <w:num w:numId="17">
    <w:abstractNumId w:val="8"/>
  </w:num>
  <w:num w:numId="18">
    <w:abstractNumId w:val="4"/>
  </w:num>
  <w:num w:numId="19">
    <w:abstractNumId w:val="6"/>
  </w:num>
  <w:num w:numId="20">
    <w:abstractNumId w:val="18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2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3EEA"/>
    <w:rsid w:val="00017B8B"/>
    <w:rsid w:val="00017DCB"/>
    <w:rsid w:val="0003452B"/>
    <w:rsid w:val="00052CA2"/>
    <w:rsid w:val="00063CA1"/>
    <w:rsid w:val="00067C7E"/>
    <w:rsid w:val="000A0AEB"/>
    <w:rsid w:val="00122ACD"/>
    <w:rsid w:val="001301C7"/>
    <w:rsid w:val="00133B8F"/>
    <w:rsid w:val="00167377"/>
    <w:rsid w:val="00182B63"/>
    <w:rsid w:val="001854A3"/>
    <w:rsid w:val="00187CE3"/>
    <w:rsid w:val="001916CB"/>
    <w:rsid w:val="001B1027"/>
    <w:rsid w:val="001C1590"/>
    <w:rsid w:val="001C3567"/>
    <w:rsid w:val="001E3272"/>
    <w:rsid w:val="001E4BC6"/>
    <w:rsid w:val="001F2F82"/>
    <w:rsid w:val="00211DE7"/>
    <w:rsid w:val="00225BBF"/>
    <w:rsid w:val="002359CA"/>
    <w:rsid w:val="00242459"/>
    <w:rsid w:val="00262809"/>
    <w:rsid w:val="00271437"/>
    <w:rsid w:val="00271B2B"/>
    <w:rsid w:val="00290C2B"/>
    <w:rsid w:val="002C390E"/>
    <w:rsid w:val="002D2210"/>
    <w:rsid w:val="002D33CE"/>
    <w:rsid w:val="002E5ECC"/>
    <w:rsid w:val="00301FFE"/>
    <w:rsid w:val="003176DB"/>
    <w:rsid w:val="00323A11"/>
    <w:rsid w:val="00325FEC"/>
    <w:rsid w:val="003504A5"/>
    <w:rsid w:val="00352434"/>
    <w:rsid w:val="003822EF"/>
    <w:rsid w:val="003A1A21"/>
    <w:rsid w:val="003B0672"/>
    <w:rsid w:val="003B732D"/>
    <w:rsid w:val="003E36C2"/>
    <w:rsid w:val="003E4EC6"/>
    <w:rsid w:val="004147C2"/>
    <w:rsid w:val="004156F2"/>
    <w:rsid w:val="004359DE"/>
    <w:rsid w:val="00446C12"/>
    <w:rsid w:val="004779C0"/>
    <w:rsid w:val="00482D98"/>
    <w:rsid w:val="004A5DFB"/>
    <w:rsid w:val="004D2A21"/>
    <w:rsid w:val="004F6507"/>
    <w:rsid w:val="00502788"/>
    <w:rsid w:val="005160C5"/>
    <w:rsid w:val="0051707E"/>
    <w:rsid w:val="00527F27"/>
    <w:rsid w:val="005354D9"/>
    <w:rsid w:val="00543515"/>
    <w:rsid w:val="00556681"/>
    <w:rsid w:val="00560F12"/>
    <w:rsid w:val="00563D48"/>
    <w:rsid w:val="005D0D1A"/>
    <w:rsid w:val="005D1BB3"/>
    <w:rsid w:val="005D3143"/>
    <w:rsid w:val="005E3293"/>
    <w:rsid w:val="005F0722"/>
    <w:rsid w:val="00605D9C"/>
    <w:rsid w:val="00617F76"/>
    <w:rsid w:val="0065545A"/>
    <w:rsid w:val="006618CF"/>
    <w:rsid w:val="006775F6"/>
    <w:rsid w:val="00695558"/>
    <w:rsid w:val="006A3B2A"/>
    <w:rsid w:val="006A5D27"/>
    <w:rsid w:val="006B07DE"/>
    <w:rsid w:val="006B6903"/>
    <w:rsid w:val="006B709A"/>
    <w:rsid w:val="006C0C0E"/>
    <w:rsid w:val="006D21D3"/>
    <w:rsid w:val="006E1EDB"/>
    <w:rsid w:val="00702E2C"/>
    <w:rsid w:val="0071228B"/>
    <w:rsid w:val="00725EFD"/>
    <w:rsid w:val="007369D2"/>
    <w:rsid w:val="0076775A"/>
    <w:rsid w:val="00782C1E"/>
    <w:rsid w:val="007A5DEC"/>
    <w:rsid w:val="007C77AC"/>
    <w:rsid w:val="007D42DC"/>
    <w:rsid w:val="007D76A8"/>
    <w:rsid w:val="007E71C3"/>
    <w:rsid w:val="007F24BC"/>
    <w:rsid w:val="00823238"/>
    <w:rsid w:val="00825C12"/>
    <w:rsid w:val="00825C55"/>
    <w:rsid w:val="008356F3"/>
    <w:rsid w:val="008507CC"/>
    <w:rsid w:val="00853B63"/>
    <w:rsid w:val="00863EEA"/>
    <w:rsid w:val="008660EF"/>
    <w:rsid w:val="0088400C"/>
    <w:rsid w:val="008A1409"/>
    <w:rsid w:val="008A30CA"/>
    <w:rsid w:val="008B7680"/>
    <w:rsid w:val="008C501B"/>
    <w:rsid w:val="008C7150"/>
    <w:rsid w:val="008F19EC"/>
    <w:rsid w:val="00903FDF"/>
    <w:rsid w:val="009276A3"/>
    <w:rsid w:val="00933EBF"/>
    <w:rsid w:val="00947FD7"/>
    <w:rsid w:val="009605AE"/>
    <w:rsid w:val="0099377F"/>
    <w:rsid w:val="009947EF"/>
    <w:rsid w:val="009A35BA"/>
    <w:rsid w:val="009B0C80"/>
    <w:rsid w:val="009B1AC6"/>
    <w:rsid w:val="009B7C18"/>
    <w:rsid w:val="009C3FFC"/>
    <w:rsid w:val="009D0227"/>
    <w:rsid w:val="009D6766"/>
    <w:rsid w:val="00A17ADF"/>
    <w:rsid w:val="00A2110D"/>
    <w:rsid w:val="00A21686"/>
    <w:rsid w:val="00A26285"/>
    <w:rsid w:val="00A425B2"/>
    <w:rsid w:val="00A441E6"/>
    <w:rsid w:val="00A44C0C"/>
    <w:rsid w:val="00A474BA"/>
    <w:rsid w:val="00A71FEB"/>
    <w:rsid w:val="00A95DB6"/>
    <w:rsid w:val="00A95DDD"/>
    <w:rsid w:val="00AB7482"/>
    <w:rsid w:val="00AD2D29"/>
    <w:rsid w:val="00AE6404"/>
    <w:rsid w:val="00AF0C1E"/>
    <w:rsid w:val="00B07748"/>
    <w:rsid w:val="00B1537A"/>
    <w:rsid w:val="00B309AF"/>
    <w:rsid w:val="00B34834"/>
    <w:rsid w:val="00B35624"/>
    <w:rsid w:val="00B526C2"/>
    <w:rsid w:val="00B65D19"/>
    <w:rsid w:val="00B73AF8"/>
    <w:rsid w:val="00B75D28"/>
    <w:rsid w:val="00B76134"/>
    <w:rsid w:val="00B8549D"/>
    <w:rsid w:val="00BA0ABE"/>
    <w:rsid w:val="00BA4F9B"/>
    <w:rsid w:val="00BA660D"/>
    <w:rsid w:val="00BB7527"/>
    <w:rsid w:val="00BC3EB6"/>
    <w:rsid w:val="00BC79B8"/>
    <w:rsid w:val="00BD411B"/>
    <w:rsid w:val="00BD4D33"/>
    <w:rsid w:val="00BF07B4"/>
    <w:rsid w:val="00BF1F10"/>
    <w:rsid w:val="00BF569C"/>
    <w:rsid w:val="00C0259A"/>
    <w:rsid w:val="00C11D86"/>
    <w:rsid w:val="00C27D80"/>
    <w:rsid w:val="00C3698D"/>
    <w:rsid w:val="00C66439"/>
    <w:rsid w:val="00C74A29"/>
    <w:rsid w:val="00C916BA"/>
    <w:rsid w:val="00CB1C87"/>
    <w:rsid w:val="00CC1731"/>
    <w:rsid w:val="00CC2F60"/>
    <w:rsid w:val="00CC5CF6"/>
    <w:rsid w:val="00CE3557"/>
    <w:rsid w:val="00CF5A2D"/>
    <w:rsid w:val="00D30EE4"/>
    <w:rsid w:val="00D57A7A"/>
    <w:rsid w:val="00D65425"/>
    <w:rsid w:val="00D72D4C"/>
    <w:rsid w:val="00D731D2"/>
    <w:rsid w:val="00D7670D"/>
    <w:rsid w:val="00D76A56"/>
    <w:rsid w:val="00D77573"/>
    <w:rsid w:val="00D92DA0"/>
    <w:rsid w:val="00D96499"/>
    <w:rsid w:val="00DE45CE"/>
    <w:rsid w:val="00DF69EE"/>
    <w:rsid w:val="00E15DEC"/>
    <w:rsid w:val="00E256D9"/>
    <w:rsid w:val="00E413A5"/>
    <w:rsid w:val="00E52AC2"/>
    <w:rsid w:val="00E66109"/>
    <w:rsid w:val="00E763E4"/>
    <w:rsid w:val="00E97C62"/>
    <w:rsid w:val="00EA3CE3"/>
    <w:rsid w:val="00EB773E"/>
    <w:rsid w:val="00EE1440"/>
    <w:rsid w:val="00EE3B06"/>
    <w:rsid w:val="00EF0C2F"/>
    <w:rsid w:val="00F30182"/>
    <w:rsid w:val="00F31822"/>
    <w:rsid w:val="00F65453"/>
    <w:rsid w:val="00F810AC"/>
    <w:rsid w:val="00F90862"/>
    <w:rsid w:val="00FC591A"/>
    <w:rsid w:val="00FE0B3D"/>
    <w:rsid w:val="00FF5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C17AF5-8BB8-4ABA-B1DF-1808D588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EEA"/>
    <w:pPr>
      <w:spacing w:after="200" w:line="276" w:lineRule="auto"/>
    </w:pPr>
  </w:style>
  <w:style w:type="paragraph" w:styleId="12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3"/>
    <w:autoRedefine/>
    <w:qFormat/>
    <w:rsid w:val="00863EEA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20">
    <w:name w:val="heading 2"/>
    <w:aliases w:val="heading 2,Heading 2 Hidden,H2,h2,Numbered text 3,Название Раздела"/>
    <w:basedOn w:val="a"/>
    <w:next w:val="a"/>
    <w:link w:val="21"/>
    <w:autoRedefine/>
    <w:qFormat/>
    <w:rsid w:val="00C11D86"/>
    <w:pPr>
      <w:keepNext/>
      <w:keepLine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63EEA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aliases w:val="Heading 4 Char1,Heading 4 Char Char,Заголовок_приложения,Заголовок 4 (Приложение)"/>
    <w:basedOn w:val="a"/>
    <w:next w:val="a"/>
    <w:link w:val="40"/>
    <w:qFormat/>
    <w:rsid w:val="00863EEA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aliases w:val="Знак,H5,PIM 5,5,ITT t5,PA Pico Section"/>
    <w:basedOn w:val="a"/>
    <w:next w:val="a"/>
    <w:link w:val="50"/>
    <w:qFormat/>
    <w:rsid w:val="00863EEA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6">
    <w:name w:val="heading 6"/>
    <w:aliases w:val="H6,PIM 6"/>
    <w:basedOn w:val="a"/>
    <w:next w:val="a"/>
    <w:link w:val="60"/>
    <w:qFormat/>
    <w:rsid w:val="00863EEA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863EEA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863EEA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863EEA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3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2"/>
    <w:rsid w:val="00863EEA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1">
    <w:name w:val="Заголовок 2 Знак"/>
    <w:aliases w:val="heading 2 Знак,Heading 2 Hidden Знак,H2 Знак,h2 Знак,Numbered text 3 Знак,Название Раздела Знак"/>
    <w:basedOn w:val="a0"/>
    <w:link w:val="20"/>
    <w:rsid w:val="00C11D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63EEA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basedOn w:val="a0"/>
    <w:link w:val="4"/>
    <w:rsid w:val="00863EEA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rsid w:val="00863EEA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aliases w:val="H6 Знак,PIM 6 Знак"/>
    <w:basedOn w:val="a0"/>
    <w:link w:val="6"/>
    <w:rsid w:val="00863EEA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863EEA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863EEA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863EEA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863EEA"/>
  </w:style>
  <w:style w:type="paragraph" w:customStyle="1" w:styleId="15">
    <w:name w:val="Заголвки 1 уровня"/>
    <w:basedOn w:val="12"/>
    <w:link w:val="16"/>
    <w:uiPriority w:val="99"/>
    <w:rsid w:val="00863EEA"/>
    <w:pPr>
      <w:pageBreakBefore/>
      <w:spacing w:after="240"/>
    </w:pPr>
  </w:style>
  <w:style w:type="character" w:customStyle="1" w:styleId="16">
    <w:name w:val="Заголвки 1 уровня Знак"/>
    <w:link w:val="15"/>
    <w:uiPriority w:val="99"/>
    <w:locked/>
    <w:rsid w:val="00863EEA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863E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863EE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863EE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rsid w:val="00863EE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863EE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863EEA"/>
    <w:rPr>
      <w:rFonts w:cs="Times New Roman"/>
      <w:vertAlign w:val="superscript"/>
    </w:rPr>
  </w:style>
  <w:style w:type="character" w:styleId="a9">
    <w:name w:val="annotation reference"/>
    <w:uiPriority w:val="99"/>
    <w:rsid w:val="00863EEA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rsid w:val="0086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rsid w:val="00863E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863E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863E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863E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863E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абзац 4.1"/>
    <w:basedOn w:val="a3"/>
    <w:uiPriority w:val="99"/>
    <w:rsid w:val="00863EEA"/>
    <w:pPr>
      <w:numPr>
        <w:numId w:val="4"/>
      </w:numPr>
      <w:spacing w:before="360" w:after="120"/>
      <w:contextualSpacing w:val="0"/>
    </w:pPr>
    <w:rPr>
      <w:b/>
      <w:sz w:val="28"/>
    </w:rPr>
  </w:style>
  <w:style w:type="paragraph" w:customStyle="1" w:styleId="11">
    <w:name w:val="1 уровень"/>
    <w:basedOn w:val="a3"/>
    <w:uiPriority w:val="99"/>
    <w:rsid w:val="00863EEA"/>
    <w:pPr>
      <w:keepNext/>
      <w:pageBreakBefore/>
      <w:numPr>
        <w:numId w:val="3"/>
      </w:numPr>
      <w:spacing w:before="240" w:after="240"/>
      <w:jc w:val="center"/>
    </w:pPr>
    <w:rPr>
      <w:rFonts w:cs="Arial"/>
      <w:b/>
      <w:bCs/>
      <w:kern w:val="32"/>
      <w:sz w:val="32"/>
      <w:szCs w:val="32"/>
    </w:rPr>
  </w:style>
  <w:style w:type="paragraph" w:styleId="17">
    <w:name w:val="toc 1"/>
    <w:basedOn w:val="a"/>
    <w:next w:val="a"/>
    <w:autoRedefine/>
    <w:uiPriority w:val="39"/>
    <w:rsid w:val="00863EEA"/>
    <w:pPr>
      <w:tabs>
        <w:tab w:val="left" w:pos="440"/>
        <w:tab w:val="right" w:leader="dot" w:pos="9498"/>
      </w:tabs>
      <w:spacing w:after="0" w:line="240" w:lineRule="auto"/>
      <w:ind w:right="282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styleId="af0">
    <w:name w:val="Hyperlink"/>
    <w:uiPriority w:val="99"/>
    <w:rsid w:val="00863EEA"/>
    <w:rPr>
      <w:rFonts w:cs="Times New Roman"/>
      <w:color w:val="0000FF"/>
      <w:u w:val="single"/>
    </w:rPr>
  </w:style>
  <w:style w:type="paragraph" w:customStyle="1" w:styleId="af1">
    <w:name w:val="приложение"/>
    <w:basedOn w:val="a"/>
    <w:uiPriority w:val="99"/>
    <w:rsid w:val="00863EEA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2">
    <w:name w:val="FollowedHyperlink"/>
    <w:uiPriority w:val="99"/>
    <w:semiHidden/>
    <w:rsid w:val="00863EEA"/>
    <w:rPr>
      <w:rFonts w:cs="Times New Roman"/>
      <w:color w:val="800080"/>
      <w:u w:val="single"/>
    </w:rPr>
  </w:style>
  <w:style w:type="table" w:styleId="af3">
    <w:name w:val="Table Grid"/>
    <w:basedOn w:val="a1"/>
    <w:uiPriority w:val="99"/>
    <w:rsid w:val="00863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Шапка таблицы"/>
    <w:basedOn w:val="a"/>
    <w:link w:val="af5"/>
    <w:rsid w:val="00863EEA"/>
    <w:pPr>
      <w:keepNext/>
      <w:spacing w:before="60" w:after="80" w:line="240" w:lineRule="auto"/>
    </w:pPr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6">
    <w:name w:val="caption"/>
    <w:basedOn w:val="a"/>
    <w:next w:val="a"/>
    <w:uiPriority w:val="99"/>
    <w:qFormat/>
    <w:rsid w:val="00863EEA"/>
    <w:pPr>
      <w:spacing w:line="240" w:lineRule="auto"/>
      <w:jc w:val="both"/>
    </w:pPr>
    <w:rPr>
      <w:rFonts w:ascii="Times New Roman" w:eastAsia="Calibri" w:hAnsi="Times New Roman" w:cs="Times New Roman"/>
      <w:b/>
      <w:bCs/>
      <w:color w:val="4F81BD"/>
      <w:sz w:val="18"/>
      <w:szCs w:val="18"/>
    </w:rPr>
  </w:style>
  <w:style w:type="paragraph" w:customStyle="1" w:styleId="af7">
    <w:name w:val="Отчет"/>
    <w:basedOn w:val="a"/>
    <w:link w:val="af8"/>
    <w:uiPriority w:val="99"/>
    <w:rsid w:val="00863EEA"/>
    <w:pPr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8">
    <w:name w:val="Отчет Знак"/>
    <w:link w:val="af7"/>
    <w:uiPriority w:val="99"/>
    <w:locked/>
    <w:rsid w:val="00863EEA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0">
    <w:name w:val="Список 1"/>
    <w:basedOn w:val="a"/>
    <w:link w:val="18"/>
    <w:uiPriority w:val="99"/>
    <w:rsid w:val="00863EEA"/>
    <w:pPr>
      <w:numPr>
        <w:numId w:val="5"/>
      </w:numPr>
      <w:spacing w:before="120" w:after="120" w:line="36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18">
    <w:name w:val="Список 1 Знак"/>
    <w:link w:val="10"/>
    <w:uiPriority w:val="99"/>
    <w:locked/>
    <w:rsid w:val="00863EEA"/>
    <w:rPr>
      <w:rFonts w:ascii="Times New Roman" w:eastAsia="Calibri" w:hAnsi="Times New Roman" w:cs="Times New Roman"/>
      <w:sz w:val="28"/>
      <w:szCs w:val="20"/>
      <w:lang w:eastAsia="ru-RU"/>
    </w:rPr>
  </w:style>
  <w:style w:type="table" w:customStyle="1" w:styleId="19">
    <w:name w:val="Сетка таблицы1"/>
    <w:uiPriority w:val="99"/>
    <w:rsid w:val="0086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a"/>
    <w:next w:val="aa"/>
    <w:link w:val="afa"/>
    <w:uiPriority w:val="99"/>
    <w:semiHidden/>
    <w:rsid w:val="00863EEA"/>
    <w:rPr>
      <w:b/>
      <w:bCs/>
    </w:rPr>
  </w:style>
  <w:style w:type="character" w:customStyle="1" w:styleId="afa">
    <w:name w:val="Тема примечания Знак"/>
    <w:basedOn w:val="ab"/>
    <w:link w:val="af9"/>
    <w:uiPriority w:val="99"/>
    <w:semiHidden/>
    <w:rsid w:val="00863EE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2">
    <w:name w:val="Сетка таблицы2"/>
    <w:uiPriority w:val="99"/>
    <w:rsid w:val="0086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Текст по ГОСТ"/>
    <w:basedOn w:val="a"/>
    <w:link w:val="afc"/>
    <w:autoRedefine/>
    <w:qFormat/>
    <w:rsid w:val="00863EEA"/>
    <w:pPr>
      <w:keepNext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c">
    <w:name w:val="Текст по ГОСТ Знак"/>
    <w:link w:val="afb"/>
    <w:rsid w:val="00863EE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d">
    <w:name w:val="endnote text"/>
    <w:basedOn w:val="a"/>
    <w:link w:val="afe"/>
    <w:uiPriority w:val="99"/>
    <w:semiHidden/>
    <w:unhideWhenUsed/>
    <w:rsid w:val="0086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863E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basedOn w:val="a0"/>
    <w:uiPriority w:val="99"/>
    <w:semiHidden/>
    <w:unhideWhenUsed/>
    <w:rsid w:val="00863EEA"/>
    <w:rPr>
      <w:vertAlign w:val="superscript"/>
    </w:rPr>
  </w:style>
  <w:style w:type="character" w:customStyle="1" w:styleId="af5">
    <w:name w:val="Шапка таблицы Знак"/>
    <w:link w:val="af4"/>
    <w:locked/>
    <w:rsid w:val="00863EEA"/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f0">
    <w:name w:val="Revision"/>
    <w:hidden/>
    <w:uiPriority w:val="99"/>
    <w:semiHidden/>
    <w:rsid w:val="00863E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No Spacing"/>
    <w:uiPriority w:val="1"/>
    <w:qFormat/>
    <w:rsid w:val="00863E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Book Title"/>
    <w:basedOn w:val="a0"/>
    <w:uiPriority w:val="33"/>
    <w:qFormat/>
    <w:rsid w:val="00863EEA"/>
    <w:rPr>
      <w:b/>
      <w:bCs/>
      <w:smallCaps/>
      <w:spacing w:val="5"/>
    </w:rPr>
  </w:style>
  <w:style w:type="paragraph" w:customStyle="1" w:styleId="1a">
    <w:name w:val="Заголовок оглавления1"/>
    <w:basedOn w:val="12"/>
    <w:next w:val="a"/>
    <w:uiPriority w:val="39"/>
    <w:semiHidden/>
    <w:unhideWhenUsed/>
    <w:qFormat/>
    <w:rsid w:val="00863EEA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</w:rPr>
  </w:style>
  <w:style w:type="paragraph" w:styleId="23">
    <w:name w:val="toc 2"/>
    <w:basedOn w:val="a"/>
    <w:next w:val="a"/>
    <w:autoRedefine/>
    <w:uiPriority w:val="39"/>
    <w:unhideWhenUsed/>
    <w:rsid w:val="00863EEA"/>
    <w:pPr>
      <w:tabs>
        <w:tab w:val="left" w:pos="851"/>
        <w:tab w:val="right" w:leader="dot" w:pos="9498"/>
      </w:tabs>
      <w:spacing w:after="0" w:line="240" w:lineRule="auto"/>
      <w:ind w:left="426" w:right="282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863EEA"/>
  </w:style>
  <w:style w:type="table" w:customStyle="1" w:styleId="31">
    <w:name w:val="Сетка таблицы3"/>
    <w:basedOn w:val="a1"/>
    <w:next w:val="af3"/>
    <w:uiPriority w:val="99"/>
    <w:rsid w:val="00863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uiPriority w:val="99"/>
    <w:rsid w:val="0086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86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Document Map"/>
    <w:basedOn w:val="a"/>
    <w:link w:val="aff4"/>
    <w:uiPriority w:val="99"/>
    <w:semiHidden/>
    <w:unhideWhenUsed/>
    <w:rsid w:val="00863EE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Схема документа Знак"/>
    <w:basedOn w:val="a0"/>
    <w:link w:val="aff3"/>
    <w:uiPriority w:val="99"/>
    <w:semiHidden/>
    <w:rsid w:val="00863EEA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863EEA"/>
  </w:style>
  <w:style w:type="table" w:customStyle="1" w:styleId="42">
    <w:name w:val="Сетка таблицы4"/>
    <w:basedOn w:val="a1"/>
    <w:next w:val="af3"/>
    <w:uiPriority w:val="99"/>
    <w:rsid w:val="00863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uiPriority w:val="99"/>
    <w:rsid w:val="0086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rsid w:val="0086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63E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table" w:customStyle="1" w:styleId="51">
    <w:name w:val="Сетка таблицы5"/>
    <w:basedOn w:val="a1"/>
    <w:next w:val="af3"/>
    <w:uiPriority w:val="59"/>
    <w:rsid w:val="00863EE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E-mail Signature"/>
    <w:basedOn w:val="a"/>
    <w:link w:val="aff6"/>
    <w:rsid w:val="00863EEA"/>
    <w:pPr>
      <w:tabs>
        <w:tab w:val="left" w:pos="709"/>
      </w:tabs>
      <w:spacing w:after="120" w:line="240" w:lineRule="auto"/>
      <w:ind w:left="-414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6">
    <w:name w:val="Электронная подпись Знак"/>
    <w:basedOn w:val="a0"/>
    <w:link w:val="aff5"/>
    <w:rsid w:val="00863EEA"/>
    <w:rPr>
      <w:rFonts w:ascii="Times New Roman" w:eastAsia="Times New Roman" w:hAnsi="Times New Roman" w:cs="Times New Roman"/>
      <w:sz w:val="24"/>
      <w:szCs w:val="24"/>
    </w:rPr>
  </w:style>
  <w:style w:type="character" w:styleId="aff7">
    <w:name w:val="line number"/>
    <w:basedOn w:val="a0"/>
    <w:uiPriority w:val="99"/>
    <w:semiHidden/>
    <w:unhideWhenUsed/>
    <w:rsid w:val="00863EEA"/>
  </w:style>
  <w:style w:type="paragraph" w:styleId="aff8">
    <w:name w:val="TOC Heading"/>
    <w:basedOn w:val="12"/>
    <w:next w:val="a"/>
    <w:uiPriority w:val="39"/>
    <w:unhideWhenUsed/>
    <w:qFormat/>
    <w:rsid w:val="00863EEA"/>
    <w:p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Cs w:val="28"/>
    </w:rPr>
  </w:style>
  <w:style w:type="paragraph" w:styleId="32">
    <w:name w:val="toc 3"/>
    <w:basedOn w:val="a"/>
    <w:next w:val="a"/>
    <w:autoRedefine/>
    <w:uiPriority w:val="39"/>
    <w:semiHidden/>
    <w:unhideWhenUsed/>
    <w:rsid w:val="00863EEA"/>
    <w:pPr>
      <w:spacing w:after="100"/>
      <w:ind w:left="440"/>
    </w:pPr>
  </w:style>
  <w:style w:type="paragraph" w:styleId="43">
    <w:name w:val="toc 4"/>
    <w:basedOn w:val="a"/>
    <w:next w:val="a"/>
    <w:autoRedefine/>
    <w:uiPriority w:val="39"/>
    <w:semiHidden/>
    <w:unhideWhenUsed/>
    <w:rsid w:val="00863EEA"/>
    <w:pPr>
      <w:spacing w:after="100"/>
      <w:ind w:left="660"/>
    </w:pPr>
  </w:style>
  <w:style w:type="paragraph" w:styleId="52">
    <w:name w:val="toc 5"/>
    <w:basedOn w:val="a"/>
    <w:next w:val="a"/>
    <w:autoRedefine/>
    <w:uiPriority w:val="39"/>
    <w:semiHidden/>
    <w:unhideWhenUsed/>
    <w:rsid w:val="00863EEA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863EEA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863EEA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863EEA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863EEA"/>
    <w:pPr>
      <w:spacing w:after="100"/>
      <w:ind w:left="1760"/>
    </w:pPr>
  </w:style>
  <w:style w:type="character" w:customStyle="1" w:styleId="aff9">
    <w:name w:val="Обычный (тбл) Знак"/>
    <w:basedOn w:val="a0"/>
    <w:link w:val="affa"/>
    <w:locked/>
    <w:rsid w:val="00863EEA"/>
  </w:style>
  <w:style w:type="paragraph" w:customStyle="1" w:styleId="affa">
    <w:name w:val="Обычный (тбл)"/>
    <w:basedOn w:val="a"/>
    <w:link w:val="aff9"/>
    <w:rsid w:val="00863EEA"/>
    <w:pPr>
      <w:spacing w:before="40" w:after="80" w:line="240" w:lineRule="auto"/>
    </w:pPr>
  </w:style>
  <w:style w:type="paragraph" w:customStyle="1" w:styleId="1">
    <w:name w:val="МР заголовок1"/>
    <w:basedOn w:val="a3"/>
    <w:next w:val="2"/>
    <w:qFormat/>
    <w:rsid w:val="00695558"/>
    <w:pPr>
      <w:keepNext/>
      <w:keepLines/>
      <w:pageBreakBefore/>
      <w:numPr>
        <w:numId w:val="30"/>
      </w:numPr>
      <w:spacing w:after="120"/>
      <w:outlineLvl w:val="0"/>
    </w:pPr>
    <w:rPr>
      <w:rFonts w:eastAsiaTheme="minorHAnsi"/>
      <w:b/>
      <w:sz w:val="32"/>
      <w:szCs w:val="28"/>
      <w:lang w:eastAsia="en-US"/>
    </w:rPr>
  </w:style>
  <w:style w:type="paragraph" w:customStyle="1" w:styleId="2">
    <w:name w:val="МР заголовок2"/>
    <w:basedOn w:val="a3"/>
    <w:next w:val="a"/>
    <w:link w:val="25"/>
    <w:qFormat/>
    <w:rsid w:val="00695558"/>
    <w:pPr>
      <w:keepNext/>
      <w:keepLines/>
      <w:numPr>
        <w:ilvl w:val="1"/>
        <w:numId w:val="30"/>
      </w:numPr>
      <w:spacing w:before="120" w:after="120"/>
      <w:ind w:left="788" w:hanging="431"/>
      <w:outlineLvl w:val="1"/>
    </w:pPr>
    <w:rPr>
      <w:rFonts w:eastAsiaTheme="minorHAnsi"/>
      <w:b/>
      <w:sz w:val="28"/>
      <w:szCs w:val="28"/>
      <w:lang w:eastAsia="en-US"/>
    </w:rPr>
  </w:style>
  <w:style w:type="character" w:customStyle="1" w:styleId="25">
    <w:name w:val="МР заголовок2 Знак"/>
    <w:basedOn w:val="a0"/>
    <w:link w:val="2"/>
    <w:rsid w:val="00695558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EA6"/>
    <w:rsid w:val="002C1EA6"/>
    <w:rsid w:val="0086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9A45F83FF84982A0EC0BE98EAD56A5">
    <w:name w:val="AB9A45F83FF84982A0EC0BE98EAD56A5"/>
    <w:rsid w:val="002C1E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41DEB-BDB3-472E-B9BE-66C80863D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14</Pages>
  <Words>5105</Words>
  <Characters>29102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Сергеевна Мешавкина</dc:creator>
  <cp:keywords/>
  <dc:description/>
  <cp:lastModifiedBy>Ольга З. Решетова</cp:lastModifiedBy>
  <cp:revision>101</cp:revision>
  <cp:lastPrinted>2018-03-05T09:18:00Z</cp:lastPrinted>
  <dcterms:created xsi:type="dcterms:W3CDTF">2017-01-26T05:58:00Z</dcterms:created>
  <dcterms:modified xsi:type="dcterms:W3CDTF">2019-03-04T12:41:00Z</dcterms:modified>
</cp:coreProperties>
</file>